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38" w:rsidRPr="009166AE" w:rsidRDefault="00CC2138" w:rsidP="00CC2138">
      <w:pPr>
        <w:spacing w:after="0" w:line="240" w:lineRule="auto"/>
        <w:jc w:val="center"/>
        <w:rPr>
          <w:rFonts w:ascii="Times New Roman" w:hAnsi="Times New Roman" w:cs="Times New Roman"/>
          <w:sz w:val="24"/>
        </w:rPr>
      </w:pPr>
      <w:bookmarkStart w:id="0" w:name="_GoBack"/>
      <w:bookmarkEnd w:id="0"/>
      <w:r w:rsidRPr="009166AE">
        <w:rPr>
          <w:rFonts w:ascii="Times New Roman" w:hAnsi="Times New Roman" w:cs="Times New Roman"/>
          <w:sz w:val="24"/>
        </w:rPr>
        <w:t>Katica KULAVKOVA</w:t>
      </w:r>
    </w:p>
    <w:p w:rsidR="00CC2138" w:rsidRPr="009166AE" w:rsidRDefault="00CC2138" w:rsidP="00CC2138">
      <w:pPr>
        <w:spacing w:after="0" w:line="240" w:lineRule="auto"/>
        <w:jc w:val="center"/>
        <w:rPr>
          <w:rFonts w:ascii="Times New Roman" w:hAnsi="Times New Roman" w:cs="Times New Roman"/>
          <w:sz w:val="24"/>
        </w:rPr>
      </w:pPr>
      <w:r w:rsidRPr="009166AE">
        <w:rPr>
          <w:rFonts w:ascii="Times New Roman" w:hAnsi="Times New Roman" w:cs="Times New Roman"/>
          <w:sz w:val="24"/>
        </w:rPr>
        <w:t>Macedonian Academy of Sciences and Arts, Skopje</w:t>
      </w:r>
    </w:p>
    <w:p w:rsidR="00CC2138" w:rsidRPr="009166AE" w:rsidRDefault="00CC2138" w:rsidP="00CC2138">
      <w:pPr>
        <w:spacing w:after="0" w:line="240" w:lineRule="auto"/>
        <w:jc w:val="right"/>
        <w:rPr>
          <w:rFonts w:ascii="Times New Roman" w:hAnsi="Times New Roman" w:cs="Times New Roman"/>
          <w:sz w:val="24"/>
        </w:rPr>
      </w:pPr>
    </w:p>
    <w:p w:rsidR="00CC2138" w:rsidRPr="009166AE" w:rsidRDefault="00CC2138" w:rsidP="00CC2138">
      <w:pPr>
        <w:spacing w:after="0" w:line="240" w:lineRule="auto"/>
        <w:jc w:val="center"/>
        <w:rPr>
          <w:rFonts w:ascii="Times New Roman" w:hAnsi="Times New Roman" w:cs="Times New Roman"/>
          <w:sz w:val="24"/>
        </w:rPr>
      </w:pPr>
    </w:p>
    <w:p w:rsidR="007F02A5" w:rsidRPr="007F02A5" w:rsidRDefault="007F02A5" w:rsidP="00CC2138">
      <w:pPr>
        <w:spacing w:after="0" w:line="240" w:lineRule="auto"/>
        <w:jc w:val="center"/>
        <w:rPr>
          <w:rFonts w:ascii="Times New Roman" w:hAnsi="Times New Roman" w:cs="Times New Roman"/>
          <w:b/>
          <w:sz w:val="24"/>
        </w:rPr>
      </w:pPr>
      <w:r w:rsidRPr="007F02A5">
        <w:rPr>
          <w:rFonts w:ascii="Times New Roman" w:hAnsi="Times New Roman" w:cs="Times New Roman"/>
          <w:b/>
          <w:sz w:val="24"/>
        </w:rPr>
        <w:t xml:space="preserve">Secularism and </w:t>
      </w:r>
      <w:r w:rsidR="00FA028F">
        <w:rPr>
          <w:rFonts w:ascii="Times New Roman" w:hAnsi="Times New Roman" w:cs="Times New Roman"/>
          <w:b/>
          <w:sz w:val="24"/>
        </w:rPr>
        <w:t>Post-S</w:t>
      </w:r>
      <w:r w:rsidR="00D0799C" w:rsidRPr="007F02A5">
        <w:rPr>
          <w:rFonts w:ascii="Times New Roman" w:hAnsi="Times New Roman" w:cs="Times New Roman"/>
          <w:b/>
          <w:sz w:val="24"/>
        </w:rPr>
        <w:t>ecularism</w:t>
      </w:r>
      <w:r w:rsidR="00FA028F">
        <w:rPr>
          <w:rFonts w:ascii="Times New Roman" w:hAnsi="Times New Roman" w:cs="Times New Roman"/>
          <w:b/>
          <w:sz w:val="24"/>
        </w:rPr>
        <w:t xml:space="preserve"> –</w:t>
      </w:r>
    </w:p>
    <w:p w:rsidR="00CC2138" w:rsidRPr="007F02A5" w:rsidRDefault="007F02A5" w:rsidP="00CC2138">
      <w:pPr>
        <w:spacing w:after="0" w:line="240" w:lineRule="auto"/>
        <w:jc w:val="center"/>
        <w:rPr>
          <w:rFonts w:ascii="Times New Roman" w:hAnsi="Times New Roman" w:cs="Times New Roman"/>
          <w:b/>
          <w:sz w:val="24"/>
        </w:rPr>
      </w:pPr>
      <w:r w:rsidRPr="007F02A5">
        <w:rPr>
          <w:rFonts w:ascii="Times New Roman" w:hAnsi="Times New Roman" w:cs="Times New Roman"/>
          <w:b/>
          <w:sz w:val="24"/>
        </w:rPr>
        <w:t>The Two</w:t>
      </w:r>
      <w:r w:rsidR="00CC2138" w:rsidRPr="007F02A5">
        <w:rPr>
          <w:rFonts w:ascii="Times New Roman" w:hAnsi="Times New Roman" w:cs="Times New Roman"/>
          <w:b/>
          <w:sz w:val="24"/>
        </w:rPr>
        <w:t xml:space="preserve"> Great Religious and Civilizational Shift</w:t>
      </w:r>
      <w:r w:rsidRPr="007F02A5">
        <w:rPr>
          <w:rFonts w:ascii="Times New Roman" w:hAnsi="Times New Roman" w:cs="Times New Roman"/>
          <w:b/>
          <w:sz w:val="24"/>
        </w:rPr>
        <w:t>s</w:t>
      </w:r>
    </w:p>
    <w:p w:rsidR="00CC2138" w:rsidRDefault="00CC2138" w:rsidP="00CC2138">
      <w:pPr>
        <w:spacing w:after="0" w:line="240" w:lineRule="auto"/>
        <w:jc w:val="center"/>
        <w:rPr>
          <w:rFonts w:ascii="Times New Roman" w:hAnsi="Times New Roman" w:cs="Times New Roman"/>
          <w:sz w:val="24"/>
        </w:rPr>
      </w:pPr>
    </w:p>
    <w:p w:rsidR="007F02A5" w:rsidRPr="009166AE" w:rsidRDefault="007F02A5" w:rsidP="00CC2138">
      <w:pPr>
        <w:spacing w:after="0" w:line="240" w:lineRule="auto"/>
        <w:jc w:val="center"/>
        <w:rPr>
          <w:rFonts w:ascii="Times New Roman" w:hAnsi="Times New Roman" w:cs="Times New Roman"/>
          <w:sz w:val="24"/>
        </w:rPr>
      </w:pPr>
    </w:p>
    <w:p w:rsidR="00CC2138" w:rsidRPr="009166AE" w:rsidRDefault="00CC2138" w:rsidP="00CC2138">
      <w:pPr>
        <w:spacing w:after="0" w:line="240" w:lineRule="auto"/>
        <w:jc w:val="both"/>
        <w:rPr>
          <w:rFonts w:ascii="Times New Roman" w:hAnsi="Times New Roman" w:cs="Times New Roman"/>
          <w:iCs/>
          <w:sz w:val="24"/>
        </w:rPr>
      </w:pPr>
      <w:r w:rsidRPr="009166AE">
        <w:rPr>
          <w:rFonts w:ascii="Times New Roman" w:hAnsi="Times New Roman" w:cs="Times New Roman"/>
          <w:sz w:val="24"/>
        </w:rPr>
        <w:t xml:space="preserve">Key words: </w:t>
      </w:r>
      <w:r w:rsidRPr="009166AE">
        <w:rPr>
          <w:rFonts w:ascii="Times New Roman" w:hAnsi="Times New Roman" w:cs="Times New Roman"/>
          <w:i/>
          <w:iCs/>
          <w:sz w:val="24"/>
        </w:rPr>
        <w:t>religious</w:t>
      </w:r>
      <w:r w:rsidRPr="009166AE">
        <w:rPr>
          <w:rFonts w:ascii="Times New Roman" w:hAnsi="Times New Roman" w:cs="Times New Roman"/>
          <w:sz w:val="24"/>
        </w:rPr>
        <w:t xml:space="preserve"> </w:t>
      </w:r>
      <w:r w:rsidRPr="009166AE">
        <w:rPr>
          <w:rFonts w:ascii="Times New Roman" w:hAnsi="Times New Roman" w:cs="Times New Roman"/>
          <w:i/>
          <w:iCs/>
          <w:sz w:val="24"/>
        </w:rPr>
        <w:t>and</w:t>
      </w:r>
      <w:r w:rsidRPr="009166AE">
        <w:rPr>
          <w:rFonts w:ascii="Times New Roman" w:hAnsi="Times New Roman" w:cs="Times New Roman"/>
          <w:sz w:val="24"/>
        </w:rPr>
        <w:t xml:space="preserve"> </w:t>
      </w:r>
      <w:r w:rsidR="00D619C2">
        <w:rPr>
          <w:rFonts w:ascii="Times New Roman" w:hAnsi="Times New Roman" w:cs="Times New Roman"/>
          <w:i/>
          <w:iCs/>
          <w:sz w:val="24"/>
        </w:rPr>
        <w:t>civilizational shift</w:t>
      </w:r>
      <w:r w:rsidRPr="009166AE">
        <w:rPr>
          <w:rFonts w:ascii="Times New Roman" w:hAnsi="Times New Roman" w:cs="Times New Roman"/>
          <w:sz w:val="24"/>
        </w:rPr>
        <w:t xml:space="preserve">, </w:t>
      </w:r>
      <w:r w:rsidRPr="009166AE">
        <w:rPr>
          <w:rFonts w:ascii="Times New Roman" w:hAnsi="Times New Roman" w:cs="Times New Roman"/>
          <w:i/>
          <w:iCs/>
          <w:sz w:val="24"/>
        </w:rPr>
        <w:t>secularism</w:t>
      </w:r>
      <w:r w:rsidRPr="009166AE">
        <w:rPr>
          <w:rFonts w:ascii="Times New Roman" w:hAnsi="Times New Roman" w:cs="Times New Roman"/>
          <w:sz w:val="24"/>
        </w:rPr>
        <w:t>,</w:t>
      </w:r>
      <w:r w:rsidR="00717BA1">
        <w:rPr>
          <w:rFonts w:ascii="Times New Roman" w:hAnsi="Times New Roman" w:cs="Times New Roman"/>
          <w:sz w:val="24"/>
        </w:rPr>
        <w:t xml:space="preserve"> </w:t>
      </w:r>
      <w:r w:rsidR="00717BA1">
        <w:rPr>
          <w:rFonts w:ascii="Times New Roman" w:hAnsi="Times New Roman" w:cs="Times New Roman"/>
          <w:i/>
          <w:sz w:val="24"/>
        </w:rPr>
        <w:t>anti-secularism,</w:t>
      </w:r>
      <w:r w:rsidRPr="009166AE">
        <w:rPr>
          <w:rFonts w:ascii="Times New Roman" w:hAnsi="Times New Roman" w:cs="Times New Roman"/>
          <w:sz w:val="24"/>
        </w:rPr>
        <w:t xml:space="preserve"> </w:t>
      </w:r>
      <w:r w:rsidR="00D0799C">
        <w:rPr>
          <w:rFonts w:ascii="Times New Roman" w:hAnsi="Times New Roman" w:cs="Times New Roman"/>
          <w:i/>
          <w:iCs/>
          <w:sz w:val="24"/>
        </w:rPr>
        <w:t>post-secularism</w:t>
      </w:r>
      <w:r w:rsidRPr="009166AE">
        <w:rPr>
          <w:rFonts w:ascii="Times New Roman" w:hAnsi="Times New Roman" w:cs="Times New Roman"/>
          <w:sz w:val="24"/>
        </w:rPr>
        <w:t xml:space="preserve">, </w:t>
      </w:r>
      <w:r w:rsidRPr="009166AE">
        <w:rPr>
          <w:rFonts w:ascii="Times New Roman" w:hAnsi="Times New Roman" w:cs="Times New Roman"/>
          <w:i/>
          <w:iCs/>
          <w:sz w:val="24"/>
        </w:rPr>
        <w:t xml:space="preserve">theocracy, </w:t>
      </w:r>
      <w:proofErr w:type="spellStart"/>
      <w:r w:rsidRPr="009166AE">
        <w:rPr>
          <w:rFonts w:ascii="Times New Roman" w:hAnsi="Times New Roman" w:cs="Times New Roman"/>
          <w:i/>
          <w:iCs/>
          <w:sz w:val="24"/>
        </w:rPr>
        <w:t>desacralization</w:t>
      </w:r>
      <w:proofErr w:type="spellEnd"/>
      <w:r w:rsidRPr="009166AE">
        <w:rPr>
          <w:rFonts w:ascii="Times New Roman" w:hAnsi="Times New Roman" w:cs="Times New Roman"/>
          <w:i/>
          <w:iCs/>
          <w:sz w:val="24"/>
        </w:rPr>
        <w:t xml:space="preserve">, </w:t>
      </w:r>
      <w:r w:rsidR="00717BA1">
        <w:rPr>
          <w:rFonts w:ascii="Times New Roman" w:hAnsi="Times New Roman" w:cs="Times New Roman"/>
          <w:i/>
          <w:iCs/>
          <w:sz w:val="24"/>
        </w:rPr>
        <w:t xml:space="preserve">religious identities, </w:t>
      </w:r>
      <w:r w:rsidRPr="009166AE">
        <w:rPr>
          <w:rFonts w:ascii="Times New Roman" w:hAnsi="Times New Roman" w:cs="Times New Roman"/>
          <w:i/>
          <w:iCs/>
          <w:sz w:val="24"/>
        </w:rPr>
        <w:t>utilitarianism</w:t>
      </w:r>
      <w:r w:rsidR="001B7B79">
        <w:rPr>
          <w:rFonts w:ascii="Times New Roman" w:hAnsi="Times New Roman" w:cs="Times New Roman"/>
          <w:i/>
          <w:iCs/>
          <w:sz w:val="24"/>
        </w:rPr>
        <w:t>, post-Christianity, Europe</w:t>
      </w:r>
    </w:p>
    <w:p w:rsidR="00CC2138" w:rsidRPr="009166AE" w:rsidRDefault="00CC2138" w:rsidP="00CC2138">
      <w:pPr>
        <w:spacing w:after="0" w:line="240" w:lineRule="auto"/>
        <w:jc w:val="both"/>
        <w:rPr>
          <w:rFonts w:ascii="Times New Roman" w:hAnsi="Times New Roman" w:cs="Times New Roman"/>
          <w:iCs/>
          <w:sz w:val="24"/>
        </w:rPr>
      </w:pPr>
    </w:p>
    <w:p w:rsidR="00CC2138" w:rsidRPr="009166AE" w:rsidRDefault="00CC2138" w:rsidP="00CC2138">
      <w:pPr>
        <w:spacing w:after="0" w:line="240" w:lineRule="auto"/>
        <w:jc w:val="both"/>
        <w:rPr>
          <w:rFonts w:ascii="Times New Roman" w:hAnsi="Times New Roman" w:cs="Times New Roman"/>
          <w:iCs/>
          <w:sz w:val="24"/>
        </w:rPr>
      </w:pPr>
    </w:p>
    <w:p w:rsidR="00CC2138" w:rsidRDefault="00763B46" w:rsidP="00CC2138">
      <w:pPr>
        <w:spacing w:after="0" w:line="240" w:lineRule="auto"/>
        <w:jc w:val="both"/>
        <w:rPr>
          <w:rFonts w:ascii="Times New Roman" w:hAnsi="Times New Roman" w:cs="Times New Roman"/>
          <w:b/>
          <w:iCs/>
          <w:sz w:val="24"/>
        </w:rPr>
      </w:pPr>
      <w:r>
        <w:rPr>
          <w:rFonts w:ascii="Times New Roman" w:hAnsi="Times New Roman" w:cs="Times New Roman"/>
          <w:b/>
          <w:iCs/>
          <w:sz w:val="24"/>
        </w:rPr>
        <w:t>Introduction/Abstract</w:t>
      </w:r>
    </w:p>
    <w:p w:rsidR="00763B46" w:rsidRPr="009166AE" w:rsidRDefault="00763B46" w:rsidP="00CC2138">
      <w:pPr>
        <w:spacing w:after="0" w:line="240" w:lineRule="auto"/>
        <w:jc w:val="both"/>
        <w:rPr>
          <w:rFonts w:ascii="Times New Roman" w:hAnsi="Times New Roman" w:cs="Times New Roman"/>
          <w:b/>
          <w:iCs/>
          <w:sz w:val="24"/>
        </w:rPr>
      </w:pPr>
    </w:p>
    <w:p w:rsidR="00CC2138" w:rsidRPr="009166AE" w:rsidRDefault="00CC2138" w:rsidP="009A7742">
      <w:pPr>
        <w:spacing w:after="0" w:line="240" w:lineRule="auto"/>
        <w:jc w:val="both"/>
        <w:rPr>
          <w:rFonts w:ascii="Times New Roman" w:hAnsi="Times New Roman" w:cs="Times New Roman"/>
          <w:iCs/>
          <w:sz w:val="24"/>
        </w:rPr>
      </w:pPr>
      <w:r w:rsidRPr="009166AE">
        <w:rPr>
          <w:rFonts w:ascii="Times New Roman" w:hAnsi="Times New Roman" w:cs="Times New Roman"/>
          <w:iCs/>
          <w:sz w:val="24"/>
        </w:rPr>
        <w:t>When it comes to the relationship between state and religion, we could discuss two paradigms, which serve as the basis of two major “religious turns/shifts” in humankind’s more recent history: the secular (which unfolds at the turn of the 18</w:t>
      </w:r>
      <w:r w:rsidRPr="009166AE">
        <w:rPr>
          <w:rFonts w:ascii="Times New Roman" w:hAnsi="Times New Roman" w:cs="Times New Roman"/>
          <w:iCs/>
          <w:sz w:val="24"/>
          <w:vertAlign w:val="superscript"/>
        </w:rPr>
        <w:t>th</w:t>
      </w:r>
      <w:r w:rsidRPr="009166AE">
        <w:rPr>
          <w:rFonts w:ascii="Times New Roman" w:hAnsi="Times New Roman" w:cs="Times New Roman"/>
          <w:iCs/>
          <w:sz w:val="24"/>
        </w:rPr>
        <w:t xml:space="preserve"> and the 19</w:t>
      </w:r>
      <w:r w:rsidRPr="009166AE">
        <w:rPr>
          <w:rFonts w:ascii="Times New Roman" w:hAnsi="Times New Roman" w:cs="Times New Roman"/>
          <w:iCs/>
          <w:sz w:val="24"/>
          <w:vertAlign w:val="superscript"/>
        </w:rPr>
        <w:t>th</w:t>
      </w:r>
      <w:r w:rsidRPr="009166AE">
        <w:rPr>
          <w:rFonts w:ascii="Times New Roman" w:hAnsi="Times New Roman" w:cs="Times New Roman"/>
          <w:iCs/>
          <w:sz w:val="24"/>
        </w:rPr>
        <w:t xml:space="preserve"> century) and the </w:t>
      </w:r>
      <w:r w:rsidR="00D0799C">
        <w:rPr>
          <w:rFonts w:ascii="Times New Roman" w:hAnsi="Times New Roman" w:cs="Times New Roman"/>
          <w:iCs/>
          <w:sz w:val="24"/>
        </w:rPr>
        <w:t>post-secular</w:t>
      </w:r>
      <w:r w:rsidRPr="009166AE">
        <w:rPr>
          <w:rFonts w:ascii="Times New Roman" w:hAnsi="Times New Roman" w:cs="Times New Roman"/>
          <w:iCs/>
          <w:sz w:val="24"/>
        </w:rPr>
        <w:t xml:space="preserve"> (which unfolds at the end of the 20</w:t>
      </w:r>
      <w:r w:rsidRPr="009166AE">
        <w:rPr>
          <w:rFonts w:ascii="Times New Roman" w:hAnsi="Times New Roman" w:cs="Times New Roman"/>
          <w:iCs/>
          <w:sz w:val="24"/>
          <w:vertAlign w:val="superscript"/>
        </w:rPr>
        <w:t>th</w:t>
      </w:r>
      <w:r w:rsidRPr="009166AE">
        <w:rPr>
          <w:rFonts w:ascii="Times New Roman" w:hAnsi="Times New Roman" w:cs="Times New Roman"/>
          <w:iCs/>
          <w:sz w:val="24"/>
        </w:rPr>
        <w:t xml:space="preserve"> and the first decades of the 21</w:t>
      </w:r>
      <w:r w:rsidRPr="009166AE">
        <w:rPr>
          <w:rFonts w:ascii="Times New Roman" w:hAnsi="Times New Roman" w:cs="Times New Roman"/>
          <w:iCs/>
          <w:sz w:val="24"/>
          <w:vertAlign w:val="superscript"/>
        </w:rPr>
        <w:t>st</w:t>
      </w:r>
      <w:r w:rsidRPr="009166AE">
        <w:rPr>
          <w:rFonts w:ascii="Times New Roman" w:hAnsi="Times New Roman" w:cs="Times New Roman"/>
          <w:iCs/>
          <w:sz w:val="24"/>
        </w:rPr>
        <w:t xml:space="preserve"> century). The secular shift opposes theocracy (</w:t>
      </w:r>
      <w:r w:rsidR="008E5446">
        <w:rPr>
          <w:rFonts w:ascii="Times New Roman" w:hAnsi="Times New Roman" w:cs="Times New Roman"/>
          <w:iCs/>
          <w:sz w:val="24"/>
        </w:rPr>
        <w:t>anti-theocratic</w:t>
      </w:r>
      <w:r w:rsidRPr="009166AE">
        <w:rPr>
          <w:rFonts w:ascii="Times New Roman" w:hAnsi="Times New Roman" w:cs="Times New Roman"/>
          <w:iCs/>
          <w:sz w:val="24"/>
        </w:rPr>
        <w:t xml:space="preserve"> position), whereas the </w:t>
      </w:r>
      <w:r w:rsidR="00D0799C">
        <w:rPr>
          <w:rFonts w:ascii="Times New Roman" w:hAnsi="Times New Roman" w:cs="Times New Roman"/>
          <w:iCs/>
          <w:sz w:val="24"/>
        </w:rPr>
        <w:t>post-secular</w:t>
      </w:r>
      <w:r w:rsidRPr="009166AE">
        <w:rPr>
          <w:rFonts w:ascii="Times New Roman" w:hAnsi="Times New Roman" w:cs="Times New Roman"/>
          <w:iCs/>
          <w:sz w:val="24"/>
        </w:rPr>
        <w:t xml:space="preserve"> urges for the renewal of theocracy (</w:t>
      </w:r>
      <w:r w:rsidR="00D0799C">
        <w:rPr>
          <w:rFonts w:ascii="Times New Roman" w:hAnsi="Times New Roman" w:cs="Times New Roman"/>
          <w:iCs/>
          <w:sz w:val="24"/>
        </w:rPr>
        <w:t>anti-secular</w:t>
      </w:r>
      <w:r w:rsidRPr="009166AE">
        <w:rPr>
          <w:rFonts w:ascii="Times New Roman" w:hAnsi="Times New Roman" w:cs="Times New Roman"/>
          <w:iCs/>
          <w:sz w:val="24"/>
        </w:rPr>
        <w:t xml:space="preserve"> position). In contemporaneity, both of these religious shifts surpass the limits of the religious code and are rendered as more encompassing civilizational shifts. The world today is faced with the conflict between the secular and the </w:t>
      </w:r>
      <w:r w:rsidR="00D0799C">
        <w:rPr>
          <w:rFonts w:ascii="Times New Roman" w:hAnsi="Times New Roman" w:cs="Times New Roman"/>
          <w:iCs/>
          <w:sz w:val="24"/>
        </w:rPr>
        <w:t>anti-secular</w:t>
      </w:r>
      <w:r w:rsidRPr="009166AE">
        <w:rPr>
          <w:rFonts w:ascii="Times New Roman" w:hAnsi="Times New Roman" w:cs="Times New Roman"/>
          <w:iCs/>
          <w:sz w:val="24"/>
        </w:rPr>
        <w:t xml:space="preserve"> paradigm, between religious traditions and religious fundamentalisms, and the result of that conflict will be key for the future of human civili</w:t>
      </w:r>
      <w:r w:rsidR="00165006" w:rsidRPr="009166AE">
        <w:rPr>
          <w:rFonts w:ascii="Times New Roman" w:hAnsi="Times New Roman" w:cs="Times New Roman"/>
          <w:iCs/>
          <w:sz w:val="24"/>
        </w:rPr>
        <w:t>z</w:t>
      </w:r>
      <w:r w:rsidRPr="009166AE">
        <w:rPr>
          <w:rFonts w:ascii="Times New Roman" w:hAnsi="Times New Roman" w:cs="Times New Roman"/>
          <w:iCs/>
          <w:sz w:val="24"/>
        </w:rPr>
        <w:t>ation. Europe is at the cent</w:t>
      </w:r>
      <w:r w:rsidR="00165006" w:rsidRPr="009166AE">
        <w:rPr>
          <w:rFonts w:ascii="Times New Roman" w:hAnsi="Times New Roman" w:cs="Times New Roman"/>
          <w:iCs/>
          <w:sz w:val="24"/>
        </w:rPr>
        <w:t>re of both religious and civiliz</w:t>
      </w:r>
      <w:r w:rsidRPr="009166AE">
        <w:rPr>
          <w:rFonts w:ascii="Times New Roman" w:hAnsi="Times New Roman" w:cs="Times New Roman"/>
          <w:iCs/>
          <w:sz w:val="24"/>
        </w:rPr>
        <w:t>ation</w:t>
      </w:r>
      <w:r w:rsidR="00076EC9">
        <w:rPr>
          <w:rFonts w:ascii="Times New Roman" w:hAnsi="Times New Roman" w:cs="Times New Roman"/>
          <w:iCs/>
          <w:sz w:val="24"/>
        </w:rPr>
        <w:t>al</w:t>
      </w:r>
      <w:r w:rsidRPr="009166AE">
        <w:rPr>
          <w:rFonts w:ascii="Times New Roman" w:hAnsi="Times New Roman" w:cs="Times New Roman"/>
          <w:iCs/>
          <w:sz w:val="24"/>
        </w:rPr>
        <w:t xml:space="preserve"> shifts, and it is therefore the focus of any debate regarding secularism and </w:t>
      </w:r>
      <w:r w:rsidR="00D0799C">
        <w:rPr>
          <w:rFonts w:ascii="Times New Roman" w:hAnsi="Times New Roman" w:cs="Times New Roman"/>
          <w:iCs/>
          <w:sz w:val="24"/>
        </w:rPr>
        <w:t>post-secularism</w:t>
      </w:r>
      <w:r w:rsidRPr="009166AE">
        <w:rPr>
          <w:rFonts w:ascii="Times New Roman" w:hAnsi="Times New Roman" w:cs="Times New Roman"/>
          <w:iCs/>
          <w:sz w:val="24"/>
        </w:rPr>
        <w:t>.</w:t>
      </w:r>
    </w:p>
    <w:p w:rsidR="00CC2138" w:rsidRPr="009166AE" w:rsidRDefault="00CC2138" w:rsidP="009A7742">
      <w:pPr>
        <w:spacing w:after="0" w:line="240" w:lineRule="auto"/>
        <w:jc w:val="both"/>
        <w:rPr>
          <w:rFonts w:ascii="Times New Roman" w:hAnsi="Times New Roman" w:cs="Times New Roman"/>
          <w:iCs/>
          <w:sz w:val="24"/>
        </w:rPr>
      </w:pPr>
    </w:p>
    <w:p w:rsidR="00CC2138" w:rsidRPr="009166AE" w:rsidRDefault="00CC2138" w:rsidP="009A7742">
      <w:pPr>
        <w:spacing w:after="0" w:line="240" w:lineRule="auto"/>
        <w:jc w:val="both"/>
        <w:rPr>
          <w:rFonts w:ascii="Times New Roman" w:hAnsi="Times New Roman" w:cs="Times New Roman"/>
          <w:sz w:val="24"/>
        </w:rPr>
      </w:pPr>
    </w:p>
    <w:p w:rsidR="00CC2138" w:rsidRPr="009166AE" w:rsidRDefault="00CC2138" w:rsidP="009A7742">
      <w:pPr>
        <w:spacing w:after="0" w:line="240" w:lineRule="auto"/>
        <w:rPr>
          <w:rFonts w:ascii="Times New Roman" w:hAnsi="Times New Roman" w:cs="Times New Roman"/>
          <w:b/>
          <w:bCs/>
          <w:sz w:val="24"/>
        </w:rPr>
      </w:pPr>
      <w:r w:rsidRPr="009166AE">
        <w:rPr>
          <w:rFonts w:ascii="Times New Roman" w:hAnsi="Times New Roman" w:cs="Times New Roman"/>
          <w:b/>
          <w:bCs/>
          <w:sz w:val="24"/>
        </w:rPr>
        <w:t xml:space="preserve">The first religious shift: the paradigm of secularism </w:t>
      </w:r>
    </w:p>
    <w:p w:rsidR="00CC2138" w:rsidRPr="009166AE" w:rsidRDefault="00CC2138" w:rsidP="009A7742">
      <w:pPr>
        <w:spacing w:after="0" w:line="240" w:lineRule="auto"/>
        <w:jc w:val="both"/>
        <w:rPr>
          <w:rFonts w:ascii="Times New Roman" w:hAnsi="Times New Roman" w:cs="Times New Roman"/>
          <w:sz w:val="24"/>
        </w:rPr>
      </w:pPr>
    </w:p>
    <w:p w:rsidR="00CC2138" w:rsidRPr="009166AE" w:rsidRDefault="00CC2138" w:rsidP="009A7742">
      <w:pPr>
        <w:spacing w:after="0" w:line="240" w:lineRule="auto"/>
        <w:jc w:val="both"/>
        <w:rPr>
          <w:rFonts w:ascii="Times New Roman" w:hAnsi="Times New Roman" w:cs="Times New Roman"/>
          <w:sz w:val="24"/>
        </w:rPr>
      </w:pPr>
      <w:r w:rsidRPr="009166AE">
        <w:rPr>
          <w:rFonts w:ascii="Times New Roman" w:hAnsi="Times New Roman" w:cs="Times New Roman"/>
          <w:sz w:val="24"/>
        </w:rPr>
        <w:t xml:space="preserve">The first “religious shift” brought with it a separation of public discourses – a separation of the state, educational, cultural and political institutions from the religious ones, i.e. </w:t>
      </w:r>
      <w:r w:rsidR="00165006" w:rsidRPr="009166AE">
        <w:rPr>
          <w:rFonts w:ascii="Times New Roman" w:hAnsi="Times New Roman" w:cs="Times New Roman"/>
          <w:sz w:val="24"/>
        </w:rPr>
        <w:t>seculariz</w:t>
      </w:r>
      <w:r w:rsidRPr="009166AE">
        <w:rPr>
          <w:rFonts w:ascii="Times New Roman" w:hAnsi="Times New Roman" w:cs="Times New Roman"/>
          <w:sz w:val="24"/>
        </w:rPr>
        <w:t xml:space="preserve">ation of the (theocratic) state. The secular paradigm is not reflected merely upon the socio-religious map of the world, but more broadly, in science, art and culture. </w:t>
      </w:r>
      <w:r w:rsidR="00165006" w:rsidRPr="009166AE">
        <w:rPr>
          <w:rFonts w:ascii="Times New Roman" w:hAnsi="Times New Roman" w:cs="Times New Roman"/>
          <w:sz w:val="24"/>
        </w:rPr>
        <w:t>Civiliz</w:t>
      </w:r>
      <w:r w:rsidRPr="009166AE">
        <w:rPr>
          <w:rFonts w:ascii="Times New Roman" w:hAnsi="Times New Roman" w:cs="Times New Roman"/>
          <w:sz w:val="24"/>
        </w:rPr>
        <w:t>ation is recognised as “secular”. The European narrative of “</w:t>
      </w:r>
      <w:r w:rsidR="00165006" w:rsidRPr="009166AE">
        <w:rPr>
          <w:rFonts w:ascii="Times New Roman" w:hAnsi="Times New Roman" w:cs="Times New Roman"/>
          <w:sz w:val="24"/>
        </w:rPr>
        <w:t>secular civiliz</w:t>
      </w:r>
      <w:r w:rsidRPr="009166AE">
        <w:rPr>
          <w:rFonts w:ascii="Times New Roman" w:hAnsi="Times New Roman" w:cs="Times New Roman"/>
          <w:sz w:val="24"/>
        </w:rPr>
        <w:t>ation” encompasses the concept of “post-Christian civili</w:t>
      </w:r>
      <w:r w:rsidR="00165006" w:rsidRPr="009166AE">
        <w:rPr>
          <w:rFonts w:ascii="Times New Roman" w:hAnsi="Times New Roman" w:cs="Times New Roman"/>
          <w:sz w:val="24"/>
        </w:rPr>
        <w:t>z</w:t>
      </w:r>
      <w:r w:rsidRPr="009166AE">
        <w:rPr>
          <w:rFonts w:ascii="Times New Roman" w:hAnsi="Times New Roman" w:cs="Times New Roman"/>
          <w:sz w:val="24"/>
        </w:rPr>
        <w:t>ation” and “religiosity” (</w:t>
      </w:r>
      <w:proofErr w:type="spellStart"/>
      <w:r w:rsidRPr="009166AE">
        <w:rPr>
          <w:rFonts w:ascii="Times New Roman" w:hAnsi="Times New Roman" w:cs="Times New Roman"/>
          <w:sz w:val="24"/>
        </w:rPr>
        <w:t>Hoelzl</w:t>
      </w:r>
      <w:proofErr w:type="spellEnd"/>
      <w:r w:rsidRPr="009166AE">
        <w:rPr>
          <w:rFonts w:ascii="Times New Roman" w:hAnsi="Times New Roman" w:cs="Times New Roman"/>
          <w:sz w:val="24"/>
        </w:rPr>
        <w:t xml:space="preserve"> &amp; Ward 2008).</w:t>
      </w:r>
      <w:r w:rsidRPr="009166AE">
        <w:rPr>
          <w:rStyle w:val="Rimandonotaapidipagina"/>
          <w:rFonts w:ascii="Times New Roman" w:hAnsi="Times New Roman" w:cs="Times New Roman"/>
          <w:sz w:val="24"/>
        </w:rPr>
        <w:footnoteReference w:id="1"/>
      </w:r>
      <w:r w:rsidRPr="009166AE">
        <w:rPr>
          <w:rFonts w:ascii="Times New Roman" w:hAnsi="Times New Roman" w:cs="Times New Roman"/>
          <w:sz w:val="24"/>
        </w:rPr>
        <w:t xml:space="preserve"> Namely, with time, secularism, accepted mainly on European ground and in predominantly Christian societies, liberates society from the excess of religious tension and identification (collective and individual), thereby paving the way towards a modern and postmodern perception of identity and placing the focus on the trans-religious, trans-ethnic cultural aspect of citizenry. Up until the modern age (20</w:t>
      </w:r>
      <w:r w:rsidRPr="009166AE">
        <w:rPr>
          <w:rFonts w:ascii="Times New Roman" w:hAnsi="Times New Roman" w:cs="Times New Roman"/>
          <w:sz w:val="24"/>
          <w:vertAlign w:val="superscript"/>
        </w:rPr>
        <w:t>th</w:t>
      </w:r>
      <w:r w:rsidRPr="009166AE">
        <w:rPr>
          <w:rFonts w:ascii="Times New Roman" w:hAnsi="Times New Roman" w:cs="Times New Roman"/>
          <w:sz w:val="24"/>
        </w:rPr>
        <w:t xml:space="preserve"> century), the three types of identity – ethnic, religious and cultural – presented an alm</w:t>
      </w:r>
      <w:r w:rsidR="009D12A5" w:rsidRPr="009166AE">
        <w:rPr>
          <w:rFonts w:ascii="Times New Roman" w:hAnsi="Times New Roman" w:cs="Times New Roman"/>
          <w:sz w:val="24"/>
        </w:rPr>
        <w:t xml:space="preserve">ost indelible and stable unity. Today, they have been substituted </w:t>
      </w:r>
      <w:r w:rsidR="00076EC9">
        <w:rPr>
          <w:rFonts w:ascii="Times New Roman" w:hAnsi="Times New Roman" w:cs="Times New Roman"/>
          <w:sz w:val="24"/>
        </w:rPr>
        <w:t xml:space="preserve">with </w:t>
      </w:r>
      <w:r w:rsidR="009D12A5" w:rsidRPr="009166AE">
        <w:rPr>
          <w:rFonts w:ascii="Times New Roman" w:hAnsi="Times New Roman" w:cs="Times New Roman"/>
          <w:sz w:val="24"/>
        </w:rPr>
        <w:t>(and reduced</w:t>
      </w:r>
      <w:r w:rsidR="00076EC9">
        <w:rPr>
          <w:rFonts w:ascii="Times New Roman" w:hAnsi="Times New Roman" w:cs="Times New Roman"/>
          <w:sz w:val="24"/>
        </w:rPr>
        <w:t xml:space="preserve"> to</w:t>
      </w:r>
      <w:r w:rsidR="009D12A5" w:rsidRPr="009166AE">
        <w:rPr>
          <w:rFonts w:ascii="Times New Roman" w:hAnsi="Times New Roman" w:cs="Times New Roman"/>
          <w:sz w:val="24"/>
        </w:rPr>
        <w:t>) the liberal, fluid “civic identity”.</w:t>
      </w:r>
    </w:p>
    <w:p w:rsidR="009D12A5" w:rsidRPr="009166AE" w:rsidRDefault="00160587" w:rsidP="009A7742">
      <w:pPr>
        <w:spacing w:after="0" w:line="240" w:lineRule="auto"/>
        <w:jc w:val="both"/>
        <w:rPr>
          <w:rFonts w:ascii="Times New Roman" w:hAnsi="Times New Roman" w:cs="Times New Roman"/>
          <w:sz w:val="24"/>
        </w:rPr>
      </w:pPr>
      <w:r w:rsidRPr="009166AE">
        <w:rPr>
          <w:rFonts w:ascii="Times New Roman" w:hAnsi="Times New Roman" w:cs="Times New Roman"/>
          <w:sz w:val="24"/>
        </w:rPr>
        <w:t>The secular model of the state opposed the excluding nature of the theocratic model, which instigated religious hatred, civil</w:t>
      </w:r>
      <w:r w:rsidR="009F23EA" w:rsidRPr="009166AE">
        <w:rPr>
          <w:rFonts w:ascii="Times New Roman" w:hAnsi="Times New Roman" w:cs="Times New Roman"/>
          <w:sz w:val="24"/>
        </w:rPr>
        <w:t xml:space="preserve"> conflicts and global clashes based on religious grounds (the Crusades of the 11</w:t>
      </w:r>
      <w:r w:rsidR="009F23EA" w:rsidRPr="009166AE">
        <w:rPr>
          <w:rFonts w:ascii="Times New Roman" w:hAnsi="Times New Roman" w:cs="Times New Roman"/>
          <w:sz w:val="24"/>
          <w:vertAlign w:val="superscript"/>
        </w:rPr>
        <w:t>th</w:t>
      </w:r>
      <w:r w:rsidR="009F23EA" w:rsidRPr="009166AE">
        <w:rPr>
          <w:rFonts w:ascii="Times New Roman" w:hAnsi="Times New Roman" w:cs="Times New Roman"/>
          <w:sz w:val="24"/>
        </w:rPr>
        <w:t xml:space="preserve"> and the 12</w:t>
      </w:r>
      <w:r w:rsidR="009F23EA" w:rsidRPr="009166AE">
        <w:rPr>
          <w:rFonts w:ascii="Times New Roman" w:hAnsi="Times New Roman" w:cs="Times New Roman"/>
          <w:sz w:val="24"/>
          <w:vertAlign w:val="superscript"/>
        </w:rPr>
        <w:t>th</w:t>
      </w:r>
      <w:r w:rsidR="009F23EA" w:rsidRPr="009166AE">
        <w:rPr>
          <w:rFonts w:ascii="Times New Roman" w:hAnsi="Times New Roman" w:cs="Times New Roman"/>
          <w:sz w:val="24"/>
        </w:rPr>
        <w:t xml:space="preserve"> century, the French Wars of Religion in the 16</w:t>
      </w:r>
      <w:r w:rsidR="009F23EA" w:rsidRPr="009166AE">
        <w:rPr>
          <w:rFonts w:ascii="Times New Roman" w:hAnsi="Times New Roman" w:cs="Times New Roman"/>
          <w:sz w:val="24"/>
          <w:vertAlign w:val="superscript"/>
        </w:rPr>
        <w:t>th</w:t>
      </w:r>
      <w:r w:rsidR="009F23EA" w:rsidRPr="009166AE">
        <w:rPr>
          <w:rFonts w:ascii="Times New Roman" w:hAnsi="Times New Roman" w:cs="Times New Roman"/>
          <w:sz w:val="24"/>
        </w:rPr>
        <w:t xml:space="preserve"> century). </w:t>
      </w:r>
      <w:r w:rsidR="001077DD" w:rsidRPr="009166AE">
        <w:rPr>
          <w:rFonts w:ascii="Times New Roman" w:hAnsi="Times New Roman" w:cs="Times New Roman"/>
          <w:sz w:val="24"/>
        </w:rPr>
        <w:t>The secular religious shift is a component of t</w:t>
      </w:r>
      <w:r w:rsidR="00165006" w:rsidRPr="009166AE">
        <w:rPr>
          <w:rFonts w:ascii="Times New Roman" w:hAnsi="Times New Roman" w:cs="Times New Roman"/>
          <w:sz w:val="24"/>
        </w:rPr>
        <w:t>he general historical and civiliz</w:t>
      </w:r>
      <w:r w:rsidR="001077DD" w:rsidRPr="009166AE">
        <w:rPr>
          <w:rFonts w:ascii="Times New Roman" w:hAnsi="Times New Roman" w:cs="Times New Roman"/>
          <w:sz w:val="24"/>
        </w:rPr>
        <w:t xml:space="preserve">ational </w:t>
      </w:r>
      <w:r w:rsidR="001077DD" w:rsidRPr="009166AE">
        <w:rPr>
          <w:rFonts w:ascii="Times New Roman" w:hAnsi="Times New Roman" w:cs="Times New Roman"/>
          <w:sz w:val="24"/>
        </w:rPr>
        <w:lastRenderedPageBreak/>
        <w:t xml:space="preserve">paradigm of the era of industrial capitalism, philosophical pragmatism and cultural modernism. It is a part of the civic paradigm of early capitalism which revised the inherited theocratic tradition of </w:t>
      </w:r>
      <w:r w:rsidR="00A65D60" w:rsidRPr="009166AE">
        <w:rPr>
          <w:rFonts w:ascii="Times New Roman" w:hAnsi="Times New Roman" w:cs="Times New Roman"/>
          <w:sz w:val="24"/>
        </w:rPr>
        <w:t xml:space="preserve">the indivisibility of religion from legislative and political government, of religion from education and culture. </w:t>
      </w:r>
      <w:r w:rsidR="00B17B38" w:rsidRPr="009166AE">
        <w:rPr>
          <w:rFonts w:ascii="Times New Roman" w:hAnsi="Times New Roman" w:cs="Times New Roman"/>
          <w:sz w:val="24"/>
        </w:rPr>
        <w:t xml:space="preserve">The secular worldview </w:t>
      </w:r>
      <w:r w:rsidR="00F62042" w:rsidRPr="009166AE">
        <w:rPr>
          <w:rFonts w:ascii="Times New Roman" w:hAnsi="Times New Roman" w:cs="Times New Roman"/>
          <w:sz w:val="24"/>
        </w:rPr>
        <w:t xml:space="preserve">propagates civil liberties and human rights independent of the religious identity of the individual or of the ethnic community. </w:t>
      </w:r>
      <w:r w:rsidR="00643971" w:rsidRPr="009166AE">
        <w:rPr>
          <w:rFonts w:ascii="Times New Roman" w:hAnsi="Times New Roman" w:cs="Times New Roman"/>
          <w:sz w:val="24"/>
        </w:rPr>
        <w:t>Secularism, as a philosophical and political strategy, distinguishes society from state, and state from church, thereby placing religious identity within the area of immanent individual human rights (personal, intimate), as well as within the area of collective rights, including the right to atheism, religious indeterminacy and indifference.</w:t>
      </w:r>
      <w:r w:rsidR="00643971" w:rsidRPr="009166AE">
        <w:rPr>
          <w:rStyle w:val="Rimandonotaapidipagina"/>
          <w:rFonts w:ascii="Times New Roman" w:hAnsi="Times New Roman" w:cs="Times New Roman"/>
          <w:sz w:val="24"/>
        </w:rPr>
        <w:footnoteReference w:id="2"/>
      </w:r>
      <w:r w:rsidR="00643971" w:rsidRPr="009166AE">
        <w:rPr>
          <w:rFonts w:ascii="Times New Roman" w:hAnsi="Times New Roman" w:cs="Times New Roman"/>
          <w:sz w:val="24"/>
        </w:rPr>
        <w:t xml:space="preserve"> </w:t>
      </w:r>
    </w:p>
    <w:p w:rsidR="00A6053C" w:rsidRPr="009166AE" w:rsidRDefault="00A6053C" w:rsidP="009A7742">
      <w:pPr>
        <w:spacing w:after="0" w:line="240" w:lineRule="auto"/>
        <w:jc w:val="both"/>
        <w:rPr>
          <w:rFonts w:ascii="Times New Roman" w:hAnsi="Times New Roman" w:cs="Times New Roman"/>
          <w:sz w:val="24"/>
        </w:rPr>
      </w:pPr>
      <w:r w:rsidRPr="009166AE">
        <w:rPr>
          <w:rFonts w:ascii="Times New Roman" w:hAnsi="Times New Roman" w:cs="Times New Roman"/>
          <w:sz w:val="24"/>
        </w:rPr>
        <w:t>The paradigm of secularism opposes the</w:t>
      </w:r>
      <w:r w:rsidR="003F17F2" w:rsidRPr="009166AE">
        <w:rPr>
          <w:rFonts w:ascii="Times New Roman" w:hAnsi="Times New Roman" w:cs="Times New Roman"/>
          <w:sz w:val="24"/>
        </w:rPr>
        <w:t xml:space="preserve"> paradigm of theocracy (clericalism), </w:t>
      </w:r>
      <w:r w:rsidR="00DC68CE" w:rsidRPr="009166AE">
        <w:rPr>
          <w:rFonts w:ascii="Times New Roman" w:hAnsi="Times New Roman" w:cs="Times New Roman"/>
          <w:sz w:val="24"/>
        </w:rPr>
        <w:t xml:space="preserve">of the centuries long practice of theocratic regulation of the medieval state. </w:t>
      </w:r>
      <w:r w:rsidR="005C2E0F" w:rsidRPr="009166AE">
        <w:rPr>
          <w:rFonts w:ascii="Times New Roman" w:hAnsi="Times New Roman" w:cs="Times New Roman"/>
          <w:sz w:val="24"/>
        </w:rPr>
        <w:t xml:space="preserve">The theocratic state was attune and even subordinate to the monotheistic rule of the church and the </w:t>
      </w:r>
      <w:r w:rsidR="000B2CC3" w:rsidRPr="009166AE">
        <w:rPr>
          <w:rFonts w:ascii="Times New Roman" w:hAnsi="Times New Roman" w:cs="Times New Roman"/>
          <w:sz w:val="24"/>
        </w:rPr>
        <w:t xml:space="preserve">official, </w:t>
      </w:r>
      <w:r w:rsidR="005C2E0F" w:rsidRPr="009166AE">
        <w:rPr>
          <w:rFonts w:ascii="Times New Roman" w:hAnsi="Times New Roman" w:cs="Times New Roman"/>
          <w:sz w:val="24"/>
        </w:rPr>
        <w:t xml:space="preserve">dominant religion. </w:t>
      </w:r>
      <w:r w:rsidR="00F42E41" w:rsidRPr="009166AE">
        <w:rPr>
          <w:rFonts w:ascii="Times New Roman" w:hAnsi="Times New Roman" w:cs="Times New Roman"/>
          <w:sz w:val="24"/>
        </w:rPr>
        <w:t xml:space="preserve">It </w:t>
      </w:r>
      <w:r w:rsidR="00221F8B" w:rsidRPr="009166AE">
        <w:rPr>
          <w:rFonts w:ascii="Times New Roman" w:hAnsi="Times New Roman" w:cs="Times New Roman"/>
          <w:sz w:val="24"/>
        </w:rPr>
        <w:t>opposed religious diversity, alternative and minor religious identities and ideologies. The monotheistic theocratic concept shows/showed a tendency to radicali</w:t>
      </w:r>
      <w:r w:rsidR="00165006" w:rsidRPr="009166AE">
        <w:rPr>
          <w:rFonts w:ascii="Times New Roman" w:hAnsi="Times New Roman" w:cs="Times New Roman"/>
          <w:sz w:val="24"/>
        </w:rPr>
        <w:t>z</w:t>
      </w:r>
      <w:r w:rsidR="00221F8B" w:rsidRPr="009166AE">
        <w:rPr>
          <w:rFonts w:ascii="Times New Roman" w:hAnsi="Times New Roman" w:cs="Times New Roman"/>
          <w:sz w:val="24"/>
        </w:rPr>
        <w:t>ation as a result of intolerance – not only towards alternative religions, but also towards alternative interpretations of religious dogmas within its “own” religious paradigm (let us remember the concept of the Spanish Inquisition). As a consequence of such a rigid, vulgar, pragmatic and political tendency, the theocratic concept (1) nourished the animosity between different monotheistic religions (Christianity, Islam, Judaism); (2) caused the creation of internal religious factions, sects and identities; (3) reflected itself negatively on the sacral dimension of religion.</w:t>
      </w:r>
    </w:p>
    <w:p w:rsidR="00221F8B" w:rsidRPr="009166AE" w:rsidRDefault="00921398" w:rsidP="009A7742">
      <w:pPr>
        <w:spacing w:after="0" w:line="240" w:lineRule="auto"/>
        <w:jc w:val="both"/>
        <w:rPr>
          <w:rFonts w:ascii="Times New Roman" w:hAnsi="Times New Roman" w:cs="Times New Roman"/>
          <w:sz w:val="24"/>
        </w:rPr>
      </w:pPr>
      <w:r w:rsidRPr="009166AE">
        <w:rPr>
          <w:rFonts w:ascii="Times New Roman" w:hAnsi="Times New Roman" w:cs="Times New Roman"/>
          <w:sz w:val="24"/>
        </w:rPr>
        <w:t xml:space="preserve">The </w:t>
      </w:r>
      <w:r w:rsidR="00165006" w:rsidRPr="009166AE">
        <w:rPr>
          <w:rFonts w:ascii="Times New Roman" w:hAnsi="Times New Roman" w:cs="Times New Roman"/>
          <w:sz w:val="24"/>
        </w:rPr>
        <w:t>seculariz</w:t>
      </w:r>
      <w:r w:rsidRPr="009166AE">
        <w:rPr>
          <w:rFonts w:ascii="Times New Roman" w:hAnsi="Times New Roman" w:cs="Times New Roman"/>
          <w:sz w:val="24"/>
        </w:rPr>
        <w:t>ation of Europe in the 19</w:t>
      </w:r>
      <w:r w:rsidRPr="009166AE">
        <w:rPr>
          <w:rFonts w:ascii="Times New Roman" w:hAnsi="Times New Roman" w:cs="Times New Roman"/>
          <w:sz w:val="24"/>
          <w:vertAlign w:val="superscript"/>
        </w:rPr>
        <w:t>th</w:t>
      </w:r>
      <w:r w:rsidRPr="009166AE">
        <w:rPr>
          <w:rFonts w:ascii="Times New Roman" w:hAnsi="Times New Roman" w:cs="Times New Roman"/>
          <w:sz w:val="24"/>
        </w:rPr>
        <w:t xml:space="preserve"> and 20</w:t>
      </w:r>
      <w:r w:rsidRPr="009166AE">
        <w:rPr>
          <w:rFonts w:ascii="Times New Roman" w:hAnsi="Times New Roman" w:cs="Times New Roman"/>
          <w:sz w:val="24"/>
          <w:vertAlign w:val="superscript"/>
        </w:rPr>
        <w:t>th</w:t>
      </w:r>
      <w:r w:rsidRPr="009166AE">
        <w:rPr>
          <w:rFonts w:ascii="Times New Roman" w:hAnsi="Times New Roman" w:cs="Times New Roman"/>
          <w:sz w:val="24"/>
        </w:rPr>
        <w:t xml:space="preserve"> centuries unfolded differentially and in several ways. </w:t>
      </w:r>
      <w:r w:rsidR="005A3BB2" w:rsidRPr="009166AE">
        <w:rPr>
          <w:rFonts w:ascii="Times New Roman" w:hAnsi="Times New Roman" w:cs="Times New Roman"/>
          <w:sz w:val="24"/>
        </w:rPr>
        <w:t xml:space="preserve">While </w:t>
      </w:r>
      <w:r w:rsidR="00D6367C" w:rsidRPr="009166AE">
        <w:rPr>
          <w:rFonts w:ascii="Times New Roman" w:hAnsi="Times New Roman" w:cs="Times New Roman"/>
          <w:sz w:val="24"/>
        </w:rPr>
        <w:t xml:space="preserve">Western European states saw </w:t>
      </w:r>
      <w:r w:rsidR="00165006" w:rsidRPr="009166AE">
        <w:rPr>
          <w:rFonts w:ascii="Times New Roman" w:hAnsi="Times New Roman" w:cs="Times New Roman"/>
          <w:sz w:val="24"/>
        </w:rPr>
        <w:t>a gradual and moderate seculariz</w:t>
      </w:r>
      <w:r w:rsidR="00D6367C" w:rsidRPr="009166AE">
        <w:rPr>
          <w:rFonts w:ascii="Times New Roman" w:hAnsi="Times New Roman" w:cs="Times New Roman"/>
          <w:sz w:val="24"/>
        </w:rPr>
        <w:t>ation of its</w:t>
      </w:r>
      <w:r w:rsidR="005A3BB2" w:rsidRPr="009166AE">
        <w:rPr>
          <w:rFonts w:ascii="Times New Roman" w:hAnsi="Times New Roman" w:cs="Times New Roman"/>
          <w:sz w:val="24"/>
        </w:rPr>
        <w:t xml:space="preserve"> institutions, the Eastern European states chose </w:t>
      </w:r>
      <w:r w:rsidR="0024640A" w:rsidRPr="009166AE">
        <w:rPr>
          <w:rFonts w:ascii="Times New Roman" w:hAnsi="Times New Roman" w:cs="Times New Roman"/>
          <w:sz w:val="24"/>
        </w:rPr>
        <w:t xml:space="preserve">a more </w:t>
      </w:r>
      <w:r w:rsidR="005A3BB2" w:rsidRPr="009166AE">
        <w:rPr>
          <w:rFonts w:ascii="Times New Roman" w:hAnsi="Times New Roman" w:cs="Times New Roman"/>
          <w:sz w:val="24"/>
        </w:rPr>
        <w:t>radical</w:t>
      </w:r>
      <w:r w:rsidR="0024640A" w:rsidRPr="009166AE">
        <w:rPr>
          <w:rFonts w:ascii="Times New Roman" w:hAnsi="Times New Roman" w:cs="Times New Roman"/>
          <w:sz w:val="24"/>
        </w:rPr>
        <w:t xml:space="preserve"> form of secularism, including even atheism (Albania). </w:t>
      </w:r>
      <w:r w:rsidR="000041C8" w:rsidRPr="009166AE">
        <w:rPr>
          <w:rFonts w:ascii="Times New Roman" w:hAnsi="Times New Roman" w:cs="Times New Roman"/>
          <w:sz w:val="24"/>
        </w:rPr>
        <w:t>“Eastern European secularism” was more restrictive in respect to individual human rights and media liberties, but it reflected positively on the notion of religion as a collective tradition and an intimate human right. “Western European secularism” led to</w:t>
      </w:r>
      <w:r w:rsidR="00E22AA6" w:rsidRPr="009166AE">
        <w:rPr>
          <w:rFonts w:ascii="Times New Roman" w:hAnsi="Times New Roman" w:cs="Times New Roman"/>
          <w:sz w:val="24"/>
        </w:rPr>
        <w:t xml:space="preserve"> a</w:t>
      </w:r>
      <w:r w:rsidR="000041C8" w:rsidRPr="009166AE">
        <w:rPr>
          <w:rFonts w:ascii="Times New Roman" w:hAnsi="Times New Roman" w:cs="Times New Roman"/>
          <w:sz w:val="24"/>
        </w:rPr>
        <w:t xml:space="preserve"> revision of the ethical, and even aesthetic, values, all of which reflected in the domain of culture and </w:t>
      </w:r>
      <w:r w:rsidR="00000365" w:rsidRPr="009166AE">
        <w:rPr>
          <w:rFonts w:ascii="Times New Roman" w:hAnsi="Times New Roman" w:cs="Times New Roman"/>
          <w:sz w:val="24"/>
        </w:rPr>
        <w:t>mass</w:t>
      </w:r>
      <w:r w:rsidR="000041C8" w:rsidRPr="009166AE">
        <w:rPr>
          <w:rFonts w:ascii="Times New Roman" w:hAnsi="Times New Roman" w:cs="Times New Roman"/>
          <w:sz w:val="24"/>
        </w:rPr>
        <w:t xml:space="preserve"> media, thus elevating the principle of </w:t>
      </w:r>
      <w:r w:rsidR="000041C8" w:rsidRPr="009166AE">
        <w:rPr>
          <w:rFonts w:ascii="Times New Roman" w:hAnsi="Times New Roman" w:cs="Times New Roman"/>
          <w:i/>
          <w:sz w:val="24"/>
        </w:rPr>
        <w:t>freedom of speech</w:t>
      </w:r>
      <w:r w:rsidR="000041C8" w:rsidRPr="009166AE">
        <w:rPr>
          <w:rFonts w:ascii="Times New Roman" w:hAnsi="Times New Roman" w:cs="Times New Roman"/>
          <w:sz w:val="24"/>
        </w:rPr>
        <w:t xml:space="preserve"> into a cult maxim of modern society. </w:t>
      </w:r>
      <w:r w:rsidR="0040667C" w:rsidRPr="009166AE">
        <w:rPr>
          <w:rFonts w:ascii="Times New Roman" w:hAnsi="Times New Roman" w:cs="Times New Roman"/>
          <w:sz w:val="24"/>
        </w:rPr>
        <w:t xml:space="preserve">On the other hand, the moderate Western European secularism initiated the process </w:t>
      </w:r>
      <w:r w:rsidR="00165006" w:rsidRPr="009166AE">
        <w:rPr>
          <w:rFonts w:ascii="Times New Roman" w:hAnsi="Times New Roman" w:cs="Times New Roman"/>
          <w:sz w:val="24"/>
        </w:rPr>
        <w:t xml:space="preserve">of </w:t>
      </w:r>
      <w:proofErr w:type="spellStart"/>
      <w:r w:rsidR="00165006" w:rsidRPr="009166AE">
        <w:rPr>
          <w:rFonts w:ascii="Times New Roman" w:hAnsi="Times New Roman" w:cs="Times New Roman"/>
          <w:sz w:val="24"/>
        </w:rPr>
        <w:t>desacraliz</w:t>
      </w:r>
      <w:r w:rsidR="0040667C" w:rsidRPr="009166AE">
        <w:rPr>
          <w:rFonts w:ascii="Times New Roman" w:hAnsi="Times New Roman" w:cs="Times New Roman"/>
          <w:sz w:val="24"/>
        </w:rPr>
        <w:t>ation</w:t>
      </w:r>
      <w:proofErr w:type="spellEnd"/>
      <w:r w:rsidR="0040667C" w:rsidRPr="009166AE">
        <w:rPr>
          <w:rFonts w:ascii="Times New Roman" w:hAnsi="Times New Roman" w:cs="Times New Roman"/>
          <w:sz w:val="24"/>
        </w:rPr>
        <w:t xml:space="preserve"> and “</w:t>
      </w:r>
      <w:proofErr w:type="spellStart"/>
      <w:r w:rsidR="00165006" w:rsidRPr="009166AE">
        <w:rPr>
          <w:rFonts w:ascii="Times New Roman" w:hAnsi="Times New Roman" w:cs="Times New Roman"/>
          <w:sz w:val="24"/>
        </w:rPr>
        <w:t>scientiz</w:t>
      </w:r>
      <w:r w:rsidR="0040667C" w:rsidRPr="009166AE">
        <w:rPr>
          <w:rFonts w:ascii="Times New Roman" w:hAnsi="Times New Roman" w:cs="Times New Roman"/>
          <w:sz w:val="24"/>
        </w:rPr>
        <w:t>ation</w:t>
      </w:r>
      <w:proofErr w:type="spellEnd"/>
      <w:r w:rsidR="0040667C" w:rsidRPr="009166AE">
        <w:rPr>
          <w:rFonts w:ascii="Times New Roman" w:hAnsi="Times New Roman" w:cs="Times New Roman"/>
          <w:sz w:val="24"/>
        </w:rPr>
        <w:t>” of the European spirit, whereas the radical and rigid Eastern European secularism prompted a series of interesting spiritual liberties: atheism and moderate atheism (</w:t>
      </w:r>
      <w:r w:rsidR="001A6AB4" w:rsidRPr="009166AE">
        <w:rPr>
          <w:rFonts w:ascii="Times New Roman" w:hAnsi="Times New Roman" w:cs="Times New Roman"/>
          <w:sz w:val="24"/>
        </w:rPr>
        <w:t>the decline of religious passions and differences), the decline of the visibility of religious identities, the ap</w:t>
      </w:r>
      <w:r w:rsidR="00165006" w:rsidRPr="009166AE">
        <w:rPr>
          <w:rFonts w:ascii="Times New Roman" w:hAnsi="Times New Roman" w:cs="Times New Roman"/>
          <w:sz w:val="24"/>
        </w:rPr>
        <w:t xml:space="preserve">pearance of a new </w:t>
      </w:r>
      <w:proofErr w:type="spellStart"/>
      <w:r w:rsidR="00165006" w:rsidRPr="009166AE">
        <w:rPr>
          <w:rFonts w:ascii="Times New Roman" w:hAnsi="Times New Roman" w:cs="Times New Roman"/>
          <w:sz w:val="24"/>
        </w:rPr>
        <w:t>sacraliz</w:t>
      </w:r>
      <w:r w:rsidR="0008069F" w:rsidRPr="009166AE">
        <w:rPr>
          <w:rFonts w:ascii="Times New Roman" w:hAnsi="Times New Roman" w:cs="Times New Roman"/>
          <w:sz w:val="24"/>
        </w:rPr>
        <w:t>ation</w:t>
      </w:r>
      <w:proofErr w:type="spellEnd"/>
      <w:r w:rsidR="0008069F" w:rsidRPr="009166AE">
        <w:rPr>
          <w:rFonts w:ascii="Times New Roman" w:hAnsi="Times New Roman" w:cs="Times New Roman"/>
          <w:sz w:val="24"/>
        </w:rPr>
        <w:t>, an authentic, intimate spirituality, and even renewal of pagan and hybrid forms of religiousness.</w:t>
      </w:r>
    </w:p>
    <w:p w:rsidR="0008069F" w:rsidRPr="009166AE" w:rsidRDefault="003E07C1" w:rsidP="009A7742">
      <w:pPr>
        <w:spacing w:after="0" w:line="240" w:lineRule="auto"/>
        <w:jc w:val="both"/>
        <w:rPr>
          <w:rFonts w:ascii="Times New Roman" w:hAnsi="Times New Roman" w:cs="Times New Roman"/>
          <w:sz w:val="24"/>
        </w:rPr>
      </w:pPr>
      <w:r w:rsidRPr="009166AE">
        <w:rPr>
          <w:rFonts w:ascii="Times New Roman" w:hAnsi="Times New Roman" w:cs="Times New Roman"/>
          <w:sz w:val="24"/>
        </w:rPr>
        <w:t xml:space="preserve">In Western Europe, the secular religious shift brought into question the inherited medieval, imperial, and colonial tenets of Western European civilization, including the notion of </w:t>
      </w:r>
      <w:r w:rsidRPr="009166AE">
        <w:rPr>
          <w:rFonts w:ascii="Times New Roman" w:hAnsi="Times New Roman" w:cs="Times New Roman"/>
          <w:i/>
          <w:sz w:val="24"/>
        </w:rPr>
        <w:t>national identity</w:t>
      </w:r>
      <w:r w:rsidRPr="009166AE">
        <w:rPr>
          <w:rFonts w:ascii="Times New Roman" w:hAnsi="Times New Roman" w:cs="Times New Roman"/>
          <w:sz w:val="24"/>
        </w:rPr>
        <w:t xml:space="preserve">. Namely, until the end of the eighteenth century, national identity had been defined through the prism of religious identity, while, from the nineteenth century onwards national identity </w:t>
      </w:r>
      <w:r w:rsidR="003C1D80" w:rsidRPr="009166AE">
        <w:rPr>
          <w:rFonts w:ascii="Times New Roman" w:hAnsi="Times New Roman" w:cs="Times New Roman"/>
          <w:sz w:val="24"/>
        </w:rPr>
        <w:t>has been</w:t>
      </w:r>
      <w:r w:rsidRPr="009166AE">
        <w:rPr>
          <w:rFonts w:ascii="Times New Roman" w:hAnsi="Times New Roman" w:cs="Times New Roman"/>
          <w:sz w:val="24"/>
        </w:rPr>
        <w:t xml:space="preserve"> (for the most part) perceived as a civil and </w:t>
      </w:r>
      <w:proofErr w:type="spellStart"/>
      <w:r w:rsidRPr="009166AE">
        <w:rPr>
          <w:rFonts w:ascii="Times New Roman" w:hAnsi="Times New Roman" w:cs="Times New Roman"/>
          <w:sz w:val="24"/>
        </w:rPr>
        <w:t>transethnic</w:t>
      </w:r>
      <w:proofErr w:type="spellEnd"/>
      <w:r w:rsidRPr="009166AE">
        <w:rPr>
          <w:rFonts w:ascii="Times New Roman" w:hAnsi="Times New Roman" w:cs="Times New Roman"/>
          <w:sz w:val="24"/>
        </w:rPr>
        <w:t xml:space="preserve"> category not necessarily related to </w:t>
      </w:r>
      <w:r w:rsidR="003C1D80" w:rsidRPr="009166AE">
        <w:rPr>
          <w:rFonts w:ascii="Times New Roman" w:hAnsi="Times New Roman" w:cs="Times New Roman"/>
          <w:sz w:val="24"/>
        </w:rPr>
        <w:t>religious affiliation</w:t>
      </w:r>
      <w:r w:rsidRPr="009166AE">
        <w:rPr>
          <w:rFonts w:ascii="Times New Roman" w:hAnsi="Times New Roman" w:cs="Times New Roman"/>
          <w:sz w:val="24"/>
        </w:rPr>
        <w:t>. In this respect, all significant sociocultural currents (in Western Europe) have been a reflection of a relativized ethno-religious identity, including civil society</w:t>
      </w:r>
      <w:r w:rsidR="00BD3DAE" w:rsidRPr="009166AE">
        <w:rPr>
          <w:rFonts w:ascii="Times New Roman" w:hAnsi="Times New Roman" w:cs="Times New Roman"/>
          <w:sz w:val="24"/>
        </w:rPr>
        <w:t xml:space="preserve">, democracy, and </w:t>
      </w:r>
      <w:proofErr w:type="spellStart"/>
      <w:r w:rsidR="00BD3DAE" w:rsidRPr="009166AE">
        <w:rPr>
          <w:rFonts w:ascii="Times New Roman" w:hAnsi="Times New Roman" w:cs="Times New Roman"/>
          <w:sz w:val="24"/>
        </w:rPr>
        <w:t>decolonialization</w:t>
      </w:r>
      <w:proofErr w:type="spellEnd"/>
      <w:r w:rsidR="00BD3DAE" w:rsidRPr="009166AE">
        <w:rPr>
          <w:rFonts w:ascii="Times New Roman" w:hAnsi="Times New Roman" w:cs="Times New Roman"/>
          <w:sz w:val="24"/>
        </w:rPr>
        <w:t xml:space="preserve">. </w:t>
      </w:r>
      <w:r w:rsidR="004B7554" w:rsidRPr="009166AE">
        <w:rPr>
          <w:rFonts w:ascii="Times New Roman" w:hAnsi="Times New Roman" w:cs="Times New Roman"/>
          <w:sz w:val="24"/>
        </w:rPr>
        <w:t xml:space="preserve">On the other hand, </w:t>
      </w:r>
      <w:r w:rsidR="00100D9E" w:rsidRPr="009166AE">
        <w:rPr>
          <w:rFonts w:ascii="Times New Roman" w:hAnsi="Times New Roman" w:cs="Times New Roman"/>
          <w:sz w:val="24"/>
        </w:rPr>
        <w:t>South</w:t>
      </w:r>
      <w:r w:rsidR="004B7554" w:rsidRPr="009166AE">
        <w:rPr>
          <w:rFonts w:ascii="Times New Roman" w:hAnsi="Times New Roman" w:cs="Times New Roman"/>
          <w:sz w:val="24"/>
        </w:rPr>
        <w:t>east Europe</w:t>
      </w:r>
      <w:r w:rsidR="00100D9E" w:rsidRPr="009166AE">
        <w:rPr>
          <w:rFonts w:ascii="Times New Roman" w:hAnsi="Times New Roman" w:cs="Times New Roman"/>
          <w:sz w:val="24"/>
        </w:rPr>
        <w:t xml:space="preserve"> </w:t>
      </w:r>
      <w:r w:rsidR="007C28BE" w:rsidRPr="009166AE">
        <w:rPr>
          <w:rFonts w:ascii="Times New Roman" w:hAnsi="Times New Roman" w:cs="Times New Roman"/>
          <w:sz w:val="24"/>
        </w:rPr>
        <w:t>(</w:t>
      </w:r>
      <w:r w:rsidR="00100D9E" w:rsidRPr="009166AE">
        <w:rPr>
          <w:rFonts w:ascii="Times New Roman" w:hAnsi="Times New Roman" w:cs="Times New Roman"/>
          <w:sz w:val="24"/>
        </w:rPr>
        <w:t xml:space="preserve">Russia </w:t>
      </w:r>
      <w:r w:rsidR="00100D9E" w:rsidRPr="009166AE">
        <w:rPr>
          <w:rFonts w:ascii="Times New Roman" w:hAnsi="Times New Roman" w:cs="Times New Roman"/>
          <w:sz w:val="24"/>
        </w:rPr>
        <w:lastRenderedPageBreak/>
        <w:t>and the Orthodox Balkans</w:t>
      </w:r>
      <w:r w:rsidR="007C28BE" w:rsidRPr="009166AE">
        <w:rPr>
          <w:rFonts w:ascii="Times New Roman" w:hAnsi="Times New Roman" w:cs="Times New Roman"/>
          <w:sz w:val="24"/>
        </w:rPr>
        <w:t>)</w:t>
      </w:r>
      <w:r w:rsidR="00100D9E" w:rsidRPr="009166AE">
        <w:rPr>
          <w:rFonts w:ascii="Times New Roman" w:hAnsi="Times New Roman" w:cs="Times New Roman"/>
          <w:sz w:val="24"/>
        </w:rPr>
        <w:t xml:space="preserve"> continued the tradition of ethno-</w:t>
      </w:r>
      <w:r w:rsidR="007C28BE" w:rsidRPr="009166AE">
        <w:rPr>
          <w:rFonts w:ascii="Times New Roman" w:hAnsi="Times New Roman" w:cs="Times New Roman"/>
          <w:sz w:val="24"/>
        </w:rPr>
        <w:t>religious identification (</w:t>
      </w:r>
      <w:r w:rsidR="00100D9E" w:rsidRPr="009166AE">
        <w:rPr>
          <w:rFonts w:ascii="Times New Roman" w:hAnsi="Times New Roman" w:cs="Times New Roman"/>
          <w:sz w:val="24"/>
        </w:rPr>
        <w:t>origin, language, culture, religion).</w:t>
      </w:r>
      <w:r w:rsidR="007C28BE" w:rsidRPr="009166AE">
        <w:rPr>
          <w:rStyle w:val="Rimandonotaapidipagina"/>
          <w:rFonts w:ascii="Times New Roman" w:hAnsi="Times New Roman" w:cs="Times New Roman"/>
          <w:sz w:val="24"/>
        </w:rPr>
        <w:footnoteReference w:id="3"/>
      </w:r>
    </w:p>
    <w:p w:rsidR="004C20C7" w:rsidRPr="009166AE" w:rsidRDefault="004C20C7" w:rsidP="009A7742">
      <w:pPr>
        <w:spacing w:after="0" w:line="240" w:lineRule="auto"/>
        <w:jc w:val="both"/>
        <w:rPr>
          <w:rFonts w:ascii="Times New Roman" w:hAnsi="Times New Roman" w:cs="Times New Roman"/>
          <w:sz w:val="24"/>
        </w:rPr>
      </w:pPr>
      <w:r w:rsidRPr="009166AE">
        <w:rPr>
          <w:rFonts w:ascii="Times New Roman" w:hAnsi="Times New Roman" w:cs="Times New Roman"/>
          <w:sz w:val="24"/>
        </w:rPr>
        <w:t xml:space="preserve">This situation has brought about </w:t>
      </w:r>
      <w:r w:rsidR="00165006" w:rsidRPr="009166AE">
        <w:rPr>
          <w:rFonts w:ascii="Times New Roman" w:hAnsi="Times New Roman" w:cs="Times New Roman"/>
          <w:sz w:val="24"/>
        </w:rPr>
        <w:t xml:space="preserve">the </w:t>
      </w:r>
      <w:proofErr w:type="spellStart"/>
      <w:r w:rsidR="00165006" w:rsidRPr="009166AE">
        <w:rPr>
          <w:rFonts w:ascii="Times New Roman" w:hAnsi="Times New Roman" w:cs="Times New Roman"/>
          <w:sz w:val="24"/>
        </w:rPr>
        <w:t>dethroniz</w:t>
      </w:r>
      <w:r w:rsidRPr="009166AE">
        <w:rPr>
          <w:rFonts w:ascii="Times New Roman" w:hAnsi="Times New Roman" w:cs="Times New Roman"/>
          <w:sz w:val="24"/>
        </w:rPr>
        <w:t>ation</w:t>
      </w:r>
      <w:proofErr w:type="spellEnd"/>
      <w:r w:rsidRPr="009166AE">
        <w:rPr>
          <w:rFonts w:ascii="Times New Roman" w:hAnsi="Times New Roman" w:cs="Times New Roman"/>
          <w:sz w:val="24"/>
        </w:rPr>
        <w:t xml:space="preserve"> and societal mar</w:t>
      </w:r>
      <w:r w:rsidR="00165006" w:rsidRPr="009166AE">
        <w:rPr>
          <w:rFonts w:ascii="Times New Roman" w:hAnsi="Times New Roman" w:cs="Times New Roman"/>
          <w:sz w:val="24"/>
        </w:rPr>
        <w:t>ginaliz</w:t>
      </w:r>
      <w:r w:rsidRPr="009166AE">
        <w:rPr>
          <w:rFonts w:ascii="Times New Roman" w:hAnsi="Times New Roman" w:cs="Times New Roman"/>
          <w:sz w:val="24"/>
        </w:rPr>
        <w:t xml:space="preserve">ation of Christianity on the European continent, where it has been the dominant religious paradigm for centuries. The beginnings of post-Christianity are located in the philosophy of modern society and the paradigm of </w:t>
      </w:r>
      <w:r w:rsidR="00E86787" w:rsidRPr="009166AE">
        <w:rPr>
          <w:rFonts w:ascii="Times New Roman" w:hAnsi="Times New Roman" w:cs="Times New Roman"/>
          <w:sz w:val="24"/>
        </w:rPr>
        <w:t>“</w:t>
      </w:r>
      <w:r w:rsidRPr="009166AE">
        <w:rPr>
          <w:rFonts w:ascii="Times New Roman" w:hAnsi="Times New Roman" w:cs="Times New Roman"/>
          <w:sz w:val="24"/>
        </w:rPr>
        <w:t>secularism</w:t>
      </w:r>
      <w:r w:rsidR="00E86787" w:rsidRPr="009166AE">
        <w:rPr>
          <w:rFonts w:ascii="Times New Roman" w:hAnsi="Times New Roman" w:cs="Times New Roman"/>
          <w:sz w:val="24"/>
        </w:rPr>
        <w:t>”</w:t>
      </w:r>
      <w:r w:rsidRPr="009166AE">
        <w:rPr>
          <w:rFonts w:ascii="Times New Roman" w:hAnsi="Times New Roman" w:cs="Times New Roman"/>
          <w:sz w:val="24"/>
        </w:rPr>
        <w:t xml:space="preserve"> (anti</w:t>
      </w:r>
      <w:r w:rsidR="002305BE">
        <w:rPr>
          <w:rFonts w:ascii="Times New Roman" w:hAnsi="Times New Roman" w:cs="Times New Roman"/>
          <w:sz w:val="24"/>
        </w:rPr>
        <w:t>-</w:t>
      </w:r>
      <w:r w:rsidRPr="009166AE">
        <w:rPr>
          <w:rFonts w:ascii="Times New Roman" w:hAnsi="Times New Roman" w:cs="Times New Roman"/>
          <w:sz w:val="24"/>
        </w:rPr>
        <w:t>clericalism), which calls for distance between public and state affa</w:t>
      </w:r>
      <w:r w:rsidR="003E567D" w:rsidRPr="009166AE">
        <w:rPr>
          <w:rFonts w:ascii="Times New Roman" w:hAnsi="Times New Roman" w:cs="Times New Roman"/>
          <w:sz w:val="24"/>
        </w:rPr>
        <w:t xml:space="preserve">irs and religious institutions. </w:t>
      </w:r>
      <w:r w:rsidR="00FF2D60" w:rsidRPr="009166AE">
        <w:rPr>
          <w:rFonts w:ascii="Times New Roman" w:hAnsi="Times New Roman" w:cs="Times New Roman"/>
          <w:sz w:val="24"/>
        </w:rPr>
        <w:t xml:space="preserve">Renouncing the theocratic model of ruling, modern Europe (America, Australia) </w:t>
      </w:r>
      <w:r w:rsidR="00152357" w:rsidRPr="009166AE">
        <w:rPr>
          <w:rFonts w:ascii="Times New Roman" w:hAnsi="Times New Roman" w:cs="Times New Roman"/>
          <w:sz w:val="24"/>
        </w:rPr>
        <w:t>has positioned confession within the domain of the private and has drawn a formal, constitutional and legislative distance from church institutions.</w:t>
      </w:r>
    </w:p>
    <w:p w:rsidR="00152357" w:rsidRPr="009166AE" w:rsidRDefault="000A25D9" w:rsidP="009A7742">
      <w:pPr>
        <w:spacing w:after="0" w:line="240" w:lineRule="auto"/>
        <w:jc w:val="both"/>
        <w:rPr>
          <w:rFonts w:ascii="Times New Roman" w:hAnsi="Times New Roman" w:cs="Times New Roman"/>
          <w:sz w:val="24"/>
        </w:rPr>
      </w:pPr>
      <w:r w:rsidRPr="009166AE">
        <w:rPr>
          <w:rFonts w:ascii="Times New Roman" w:hAnsi="Times New Roman" w:cs="Times New Roman"/>
          <w:sz w:val="24"/>
        </w:rPr>
        <w:t xml:space="preserve">But, </w:t>
      </w:r>
      <w:r w:rsidR="00E86787" w:rsidRPr="009166AE">
        <w:rPr>
          <w:rFonts w:ascii="Times New Roman" w:hAnsi="Times New Roman" w:cs="Times New Roman"/>
          <w:sz w:val="24"/>
        </w:rPr>
        <w:t xml:space="preserve">in contrast to Europe and the so called “Western world”, in many parts of the world, especially those marked by the Islamic religious paradigm, the </w:t>
      </w:r>
      <w:proofErr w:type="spellStart"/>
      <w:r w:rsidR="00E86787" w:rsidRPr="009166AE">
        <w:rPr>
          <w:rFonts w:ascii="Times New Roman" w:hAnsi="Times New Roman" w:cs="Times New Roman"/>
          <w:sz w:val="24"/>
        </w:rPr>
        <w:t>presecular</w:t>
      </w:r>
      <w:proofErr w:type="spellEnd"/>
      <w:r w:rsidR="00E86787" w:rsidRPr="009166AE">
        <w:rPr>
          <w:rFonts w:ascii="Times New Roman" w:hAnsi="Times New Roman" w:cs="Times New Roman"/>
          <w:sz w:val="24"/>
        </w:rPr>
        <w:t xml:space="preserve"> (theocratic, shariatic) model of public and state o</w:t>
      </w:r>
      <w:r w:rsidR="006D0AC0" w:rsidRPr="009166AE">
        <w:rPr>
          <w:rFonts w:ascii="Times New Roman" w:hAnsi="Times New Roman" w:cs="Times New Roman"/>
          <w:sz w:val="24"/>
        </w:rPr>
        <w:t xml:space="preserve">rganization has been preserved, and with it, the conservative approach towards the treatment of ethno-religious and cultural identity. The conservative paradigm of theocracy has transformed into a legitimate </w:t>
      </w:r>
      <w:r w:rsidR="00D0799C">
        <w:rPr>
          <w:rFonts w:ascii="Times New Roman" w:hAnsi="Times New Roman" w:cs="Times New Roman"/>
          <w:sz w:val="24"/>
        </w:rPr>
        <w:t>anti-secularism</w:t>
      </w:r>
      <w:r w:rsidR="006D0AC0" w:rsidRPr="009166AE">
        <w:rPr>
          <w:rFonts w:ascii="Times New Roman" w:hAnsi="Times New Roman" w:cs="Times New Roman"/>
          <w:sz w:val="24"/>
        </w:rPr>
        <w:t xml:space="preserve"> and has not only not b</w:t>
      </w:r>
      <w:r w:rsidR="00165006" w:rsidRPr="009166AE">
        <w:rPr>
          <w:rFonts w:ascii="Times New Roman" w:hAnsi="Times New Roman" w:cs="Times New Roman"/>
          <w:sz w:val="24"/>
        </w:rPr>
        <w:t>rought about a social marginaliz</w:t>
      </w:r>
      <w:r w:rsidR="006D0AC0" w:rsidRPr="009166AE">
        <w:rPr>
          <w:rFonts w:ascii="Times New Roman" w:hAnsi="Times New Roman" w:cs="Times New Roman"/>
          <w:sz w:val="24"/>
        </w:rPr>
        <w:t xml:space="preserve">ation of Islam and “post-Islam”, but on the contrary, it has emphasised the role of Islam in public and state affairs, including in the identification of individuals and social communities (ethnic, religious). </w:t>
      </w:r>
      <w:r w:rsidR="000917F1" w:rsidRPr="009166AE">
        <w:rPr>
          <w:rFonts w:ascii="Times New Roman" w:hAnsi="Times New Roman" w:cs="Times New Roman"/>
          <w:sz w:val="24"/>
        </w:rPr>
        <w:t>Moreover, even within the Islam community there has been conflict between separate Islamic discourses (Sunnis versus Shiites).</w:t>
      </w:r>
    </w:p>
    <w:p w:rsidR="00035333" w:rsidRPr="009166AE" w:rsidRDefault="00035333" w:rsidP="009A7742">
      <w:pPr>
        <w:spacing w:after="0" w:line="240" w:lineRule="auto"/>
        <w:jc w:val="both"/>
        <w:rPr>
          <w:rFonts w:ascii="Times New Roman" w:hAnsi="Times New Roman" w:cs="Times New Roman"/>
          <w:sz w:val="24"/>
        </w:rPr>
      </w:pPr>
      <w:r w:rsidRPr="009166AE">
        <w:rPr>
          <w:rFonts w:ascii="Times New Roman" w:hAnsi="Times New Roman" w:cs="Times New Roman"/>
          <w:sz w:val="24"/>
        </w:rPr>
        <w:t>The continuation</w:t>
      </w:r>
      <w:r w:rsidR="003215A7" w:rsidRPr="009166AE">
        <w:rPr>
          <w:rFonts w:ascii="Times New Roman" w:hAnsi="Times New Roman" w:cs="Times New Roman"/>
          <w:sz w:val="24"/>
        </w:rPr>
        <w:t xml:space="preserve"> and transfer</w:t>
      </w:r>
      <w:r w:rsidRPr="009166AE">
        <w:rPr>
          <w:rFonts w:ascii="Times New Roman" w:hAnsi="Times New Roman" w:cs="Times New Roman"/>
          <w:sz w:val="24"/>
        </w:rPr>
        <w:t xml:space="preserve"> of medieval theocracy in postmodern circumstances </w:t>
      </w:r>
      <w:r w:rsidR="003215A7" w:rsidRPr="009166AE">
        <w:rPr>
          <w:rFonts w:ascii="Times New Roman" w:hAnsi="Times New Roman" w:cs="Times New Roman"/>
          <w:sz w:val="24"/>
        </w:rPr>
        <w:t xml:space="preserve">restored and renewed </w:t>
      </w:r>
      <w:r w:rsidR="00D0799C">
        <w:rPr>
          <w:rFonts w:ascii="Times New Roman" w:hAnsi="Times New Roman" w:cs="Times New Roman"/>
          <w:sz w:val="24"/>
        </w:rPr>
        <w:t>anti-secularism</w:t>
      </w:r>
      <w:r w:rsidR="003215A7" w:rsidRPr="009166AE">
        <w:rPr>
          <w:rFonts w:ascii="Times New Roman" w:hAnsi="Times New Roman" w:cs="Times New Roman"/>
          <w:sz w:val="24"/>
        </w:rPr>
        <w:t xml:space="preserve"> and </w:t>
      </w:r>
      <w:r w:rsidR="00D0799C">
        <w:rPr>
          <w:rFonts w:ascii="Times New Roman" w:hAnsi="Times New Roman" w:cs="Times New Roman"/>
          <w:sz w:val="24"/>
        </w:rPr>
        <w:t>post-secularism</w:t>
      </w:r>
      <w:r w:rsidR="003215A7" w:rsidRPr="009166AE">
        <w:rPr>
          <w:rFonts w:ascii="Times New Roman" w:hAnsi="Times New Roman" w:cs="Times New Roman"/>
          <w:sz w:val="24"/>
        </w:rPr>
        <w:t xml:space="preserve"> as a vital and powerful paradigm. </w:t>
      </w:r>
      <w:r w:rsidR="00916E3D" w:rsidRPr="009166AE">
        <w:rPr>
          <w:rFonts w:ascii="Times New Roman" w:hAnsi="Times New Roman" w:cs="Times New Roman"/>
          <w:sz w:val="24"/>
        </w:rPr>
        <w:t>It has shown that secularism is not a global phenomenon, that it has been partially introduced and that it has di</w:t>
      </w:r>
      <w:r w:rsidR="00165006" w:rsidRPr="009166AE">
        <w:rPr>
          <w:rFonts w:ascii="Times New Roman" w:hAnsi="Times New Roman" w:cs="Times New Roman"/>
          <w:sz w:val="24"/>
        </w:rPr>
        <w:t>vided contemporary human civiliz</w:t>
      </w:r>
      <w:r w:rsidR="00916E3D" w:rsidRPr="009166AE">
        <w:rPr>
          <w:rFonts w:ascii="Times New Roman" w:hAnsi="Times New Roman" w:cs="Times New Roman"/>
          <w:sz w:val="24"/>
        </w:rPr>
        <w:t xml:space="preserve">ation into secular and </w:t>
      </w:r>
      <w:r w:rsidR="00D0799C">
        <w:rPr>
          <w:rFonts w:ascii="Times New Roman" w:hAnsi="Times New Roman" w:cs="Times New Roman"/>
          <w:sz w:val="24"/>
        </w:rPr>
        <w:t>anti-secular</w:t>
      </w:r>
      <w:r w:rsidR="00916E3D" w:rsidRPr="009166AE">
        <w:rPr>
          <w:rFonts w:ascii="Times New Roman" w:hAnsi="Times New Roman" w:cs="Times New Roman"/>
          <w:sz w:val="24"/>
        </w:rPr>
        <w:t>.</w:t>
      </w:r>
      <w:r w:rsidR="00165006" w:rsidRPr="009166AE">
        <w:rPr>
          <w:rFonts w:ascii="Times New Roman" w:hAnsi="Times New Roman" w:cs="Times New Roman"/>
          <w:sz w:val="24"/>
        </w:rPr>
        <w:t xml:space="preserve"> The last two decades, especially the 21</w:t>
      </w:r>
      <w:r w:rsidR="00165006" w:rsidRPr="009166AE">
        <w:rPr>
          <w:rFonts w:ascii="Times New Roman" w:hAnsi="Times New Roman" w:cs="Times New Roman"/>
          <w:sz w:val="24"/>
          <w:vertAlign w:val="superscript"/>
        </w:rPr>
        <w:t>st</w:t>
      </w:r>
      <w:r w:rsidR="00165006" w:rsidRPr="009166AE">
        <w:rPr>
          <w:rFonts w:ascii="Times New Roman" w:hAnsi="Times New Roman" w:cs="Times New Roman"/>
          <w:sz w:val="24"/>
        </w:rPr>
        <w:t xml:space="preserve"> century, </w:t>
      </w:r>
      <w:r w:rsidR="005A6DD7" w:rsidRPr="009166AE">
        <w:rPr>
          <w:rFonts w:ascii="Times New Roman" w:hAnsi="Times New Roman" w:cs="Times New Roman"/>
          <w:sz w:val="24"/>
        </w:rPr>
        <w:t xml:space="preserve">have seen the reappearance of </w:t>
      </w:r>
      <w:r w:rsidR="00D0799C">
        <w:rPr>
          <w:rFonts w:ascii="Times New Roman" w:hAnsi="Times New Roman" w:cs="Times New Roman"/>
          <w:sz w:val="24"/>
        </w:rPr>
        <w:t>anti-secularism</w:t>
      </w:r>
      <w:r w:rsidR="005A6DD7" w:rsidRPr="009166AE">
        <w:rPr>
          <w:rFonts w:ascii="Times New Roman" w:hAnsi="Times New Roman" w:cs="Times New Roman"/>
          <w:sz w:val="24"/>
        </w:rPr>
        <w:t xml:space="preserve"> on the s</w:t>
      </w:r>
      <w:r w:rsidR="003B406D" w:rsidRPr="009166AE">
        <w:rPr>
          <w:rFonts w:ascii="Times New Roman" w:hAnsi="Times New Roman" w:cs="Times New Roman"/>
          <w:sz w:val="24"/>
        </w:rPr>
        <w:t xml:space="preserve">ocial and civilizational scene. In Europe, this is in the form of </w:t>
      </w:r>
      <w:r w:rsidR="00D0799C">
        <w:rPr>
          <w:rFonts w:ascii="Times New Roman" w:hAnsi="Times New Roman" w:cs="Times New Roman"/>
          <w:sz w:val="24"/>
        </w:rPr>
        <w:t>post-secularism</w:t>
      </w:r>
      <w:r w:rsidR="003B406D" w:rsidRPr="009166AE">
        <w:rPr>
          <w:rFonts w:ascii="Times New Roman" w:hAnsi="Times New Roman" w:cs="Times New Roman"/>
          <w:sz w:val="24"/>
        </w:rPr>
        <w:t>, considering the fact that it is unfolding in the context of suppression of secularism and renewal of the role of Christianity, but within completely new surroundings of chaotic and fluid identity parameters (to ethnic, religious and civil identities, we now add the hybrid and “new” gender and trans</w:t>
      </w:r>
      <w:r w:rsidR="00755331" w:rsidRPr="009166AE">
        <w:rPr>
          <w:rFonts w:ascii="Times New Roman" w:hAnsi="Times New Roman" w:cs="Times New Roman"/>
          <w:sz w:val="24"/>
        </w:rPr>
        <w:t>-</w:t>
      </w:r>
      <w:r w:rsidR="003B406D" w:rsidRPr="009166AE">
        <w:rPr>
          <w:rFonts w:ascii="Times New Roman" w:hAnsi="Times New Roman" w:cs="Times New Roman"/>
          <w:sz w:val="24"/>
        </w:rPr>
        <w:t>sexual identities).</w:t>
      </w:r>
    </w:p>
    <w:p w:rsidR="00755331" w:rsidRPr="009166AE" w:rsidRDefault="00755331" w:rsidP="009A7742">
      <w:pPr>
        <w:spacing w:after="0" w:line="240" w:lineRule="auto"/>
        <w:jc w:val="both"/>
        <w:rPr>
          <w:rFonts w:ascii="Times New Roman" w:hAnsi="Times New Roman" w:cs="Times New Roman"/>
          <w:sz w:val="24"/>
        </w:rPr>
      </w:pPr>
      <w:r w:rsidRPr="009166AE">
        <w:rPr>
          <w:rFonts w:ascii="Times New Roman" w:hAnsi="Times New Roman" w:cs="Times New Roman"/>
          <w:sz w:val="24"/>
        </w:rPr>
        <w:t xml:space="preserve">Yet, despite all differences between the Western and Eastern European secular modus, secularism can be deemed a common modern European tradition. Secularism </w:t>
      </w:r>
      <w:r w:rsidR="005319C0" w:rsidRPr="009166AE">
        <w:rPr>
          <w:rFonts w:ascii="Times New Roman" w:hAnsi="Times New Roman" w:cs="Times New Roman"/>
          <w:sz w:val="24"/>
        </w:rPr>
        <w:t xml:space="preserve">is a gain of modern Europe, unlike </w:t>
      </w:r>
      <w:r w:rsidR="00D0799C">
        <w:rPr>
          <w:rFonts w:ascii="Times New Roman" w:hAnsi="Times New Roman" w:cs="Times New Roman"/>
          <w:sz w:val="24"/>
        </w:rPr>
        <w:t>post-secularism</w:t>
      </w:r>
      <w:r w:rsidR="005319C0" w:rsidRPr="009166AE">
        <w:rPr>
          <w:rFonts w:ascii="Times New Roman" w:hAnsi="Times New Roman" w:cs="Times New Roman"/>
          <w:sz w:val="24"/>
        </w:rPr>
        <w:t>,</w:t>
      </w:r>
      <w:r w:rsidRPr="009166AE">
        <w:rPr>
          <w:rFonts w:ascii="Times New Roman" w:hAnsi="Times New Roman" w:cs="Times New Roman"/>
          <w:sz w:val="24"/>
        </w:rPr>
        <w:t xml:space="preserve"> </w:t>
      </w:r>
      <w:r w:rsidR="005319C0" w:rsidRPr="009166AE">
        <w:rPr>
          <w:rFonts w:ascii="Times New Roman" w:hAnsi="Times New Roman" w:cs="Times New Roman"/>
          <w:sz w:val="24"/>
        </w:rPr>
        <w:t>that enormous</w:t>
      </w:r>
      <w:r w:rsidRPr="009166AE">
        <w:rPr>
          <w:rFonts w:ascii="Times New Roman" w:hAnsi="Times New Roman" w:cs="Times New Roman"/>
          <w:sz w:val="24"/>
        </w:rPr>
        <w:t xml:space="preserve"> civilizational temptation that distances</w:t>
      </w:r>
      <w:r w:rsidR="005319C0" w:rsidRPr="009166AE">
        <w:rPr>
          <w:rFonts w:ascii="Times New Roman" w:hAnsi="Times New Roman" w:cs="Times New Roman"/>
          <w:sz w:val="24"/>
        </w:rPr>
        <w:t xml:space="preserve"> contemporary Europe from its cult </w:t>
      </w:r>
      <w:r w:rsidRPr="009166AE">
        <w:rPr>
          <w:rFonts w:ascii="Times New Roman" w:hAnsi="Times New Roman" w:cs="Times New Roman"/>
          <w:sz w:val="24"/>
        </w:rPr>
        <w:t>values</w:t>
      </w:r>
      <w:r w:rsidR="005319C0" w:rsidRPr="009166AE">
        <w:rPr>
          <w:rFonts w:ascii="Times New Roman" w:hAnsi="Times New Roman" w:cs="Times New Roman"/>
          <w:sz w:val="24"/>
        </w:rPr>
        <w:t xml:space="preserve"> (liberal, civil, democratic): </w:t>
      </w:r>
      <w:r w:rsidRPr="009166AE">
        <w:rPr>
          <w:rFonts w:ascii="Times New Roman" w:hAnsi="Times New Roman" w:cs="Times New Roman"/>
          <w:sz w:val="24"/>
        </w:rPr>
        <w:t>freedom of expression (both verbal and non</w:t>
      </w:r>
      <w:r w:rsidR="005319C0" w:rsidRPr="009166AE">
        <w:rPr>
          <w:rFonts w:ascii="Times New Roman" w:hAnsi="Times New Roman" w:cs="Times New Roman"/>
          <w:sz w:val="24"/>
        </w:rPr>
        <w:t>-</w:t>
      </w:r>
      <w:r w:rsidRPr="009166AE">
        <w:rPr>
          <w:rFonts w:ascii="Times New Roman" w:hAnsi="Times New Roman" w:cs="Times New Roman"/>
          <w:sz w:val="24"/>
        </w:rPr>
        <w:t>verbal), civil identity, and individualism. Europe</w:t>
      </w:r>
      <w:r w:rsidR="005319C0" w:rsidRPr="009166AE">
        <w:rPr>
          <w:rFonts w:ascii="Times New Roman" w:hAnsi="Times New Roman" w:cs="Times New Roman"/>
          <w:sz w:val="24"/>
        </w:rPr>
        <w:t xml:space="preserve"> today</w:t>
      </w:r>
      <w:r w:rsidRPr="009166AE">
        <w:rPr>
          <w:rFonts w:ascii="Times New Roman" w:hAnsi="Times New Roman" w:cs="Times New Roman"/>
          <w:sz w:val="24"/>
        </w:rPr>
        <w:t xml:space="preserve"> is already in a process of de-Europeanization. </w:t>
      </w:r>
      <w:r w:rsidR="005319C0" w:rsidRPr="009166AE">
        <w:rPr>
          <w:rFonts w:ascii="Times New Roman" w:hAnsi="Times New Roman" w:cs="Times New Roman"/>
          <w:sz w:val="24"/>
        </w:rPr>
        <w:t xml:space="preserve">The loss of modern European identity is occurring hand in hand with the second European religious shift – </w:t>
      </w:r>
      <w:r w:rsidR="00D0799C">
        <w:rPr>
          <w:rFonts w:ascii="Times New Roman" w:hAnsi="Times New Roman" w:cs="Times New Roman"/>
          <w:sz w:val="24"/>
        </w:rPr>
        <w:t>post-secularism</w:t>
      </w:r>
      <w:r w:rsidR="005319C0" w:rsidRPr="009166AE">
        <w:rPr>
          <w:rFonts w:ascii="Times New Roman" w:hAnsi="Times New Roman" w:cs="Times New Roman"/>
          <w:sz w:val="24"/>
        </w:rPr>
        <w:t>. Europe is facing the</w:t>
      </w:r>
      <w:r w:rsidR="00B6109F" w:rsidRPr="009166AE">
        <w:rPr>
          <w:rFonts w:ascii="Times New Roman" w:hAnsi="Times New Roman" w:cs="Times New Roman"/>
          <w:sz w:val="24"/>
        </w:rPr>
        <w:t xml:space="preserve"> new </w:t>
      </w:r>
      <w:r w:rsidR="00B6109F" w:rsidRPr="009166AE">
        <w:rPr>
          <w:rFonts w:ascii="Times New Roman" w:hAnsi="Times New Roman" w:cs="Times New Roman"/>
          <w:sz w:val="24"/>
        </w:rPr>
        <w:lastRenderedPageBreak/>
        <w:t>face of religious identity; it clashes with the growing presence of Islamic identity on European grounds, partly migrated from the Middle East (also Africa), and partly already assimilated as a component part of the new European identity.</w:t>
      </w:r>
    </w:p>
    <w:p w:rsidR="00B6109F" w:rsidRPr="009166AE" w:rsidRDefault="00481182" w:rsidP="009A7742">
      <w:pPr>
        <w:spacing w:after="0" w:line="240" w:lineRule="auto"/>
        <w:jc w:val="both"/>
        <w:rPr>
          <w:rFonts w:ascii="Times New Roman" w:hAnsi="Times New Roman" w:cs="Times New Roman"/>
          <w:sz w:val="24"/>
        </w:rPr>
      </w:pPr>
      <w:r w:rsidRPr="009166AE">
        <w:rPr>
          <w:rFonts w:ascii="Times New Roman" w:hAnsi="Times New Roman" w:cs="Times New Roman"/>
          <w:sz w:val="24"/>
        </w:rPr>
        <w:t>Therefore, we cannot treat the question of the new European civil and civilizational identity and at the same time ignore the question of t</w:t>
      </w:r>
      <w:r w:rsidR="00945ACB" w:rsidRPr="009166AE">
        <w:rPr>
          <w:rFonts w:ascii="Times New Roman" w:hAnsi="Times New Roman" w:cs="Times New Roman"/>
          <w:sz w:val="24"/>
        </w:rPr>
        <w:t xml:space="preserve">he European religious identity (the contact and conflict between Christianity and Islam in contemporary Europe). </w:t>
      </w:r>
      <w:r w:rsidR="003D0E96" w:rsidRPr="009166AE">
        <w:rPr>
          <w:rFonts w:ascii="Times New Roman" w:hAnsi="Times New Roman" w:cs="Times New Roman"/>
          <w:sz w:val="24"/>
        </w:rPr>
        <w:t xml:space="preserve">The second religious shift of </w:t>
      </w:r>
      <w:r w:rsidR="00D0799C">
        <w:rPr>
          <w:rFonts w:ascii="Times New Roman" w:hAnsi="Times New Roman" w:cs="Times New Roman"/>
          <w:sz w:val="24"/>
        </w:rPr>
        <w:t>post-secularism</w:t>
      </w:r>
      <w:r w:rsidR="003D0E96" w:rsidRPr="009166AE">
        <w:rPr>
          <w:rFonts w:ascii="Times New Roman" w:hAnsi="Times New Roman" w:cs="Times New Roman"/>
          <w:sz w:val="24"/>
        </w:rPr>
        <w:t xml:space="preserve"> </w:t>
      </w:r>
      <w:r w:rsidR="00257FD7" w:rsidRPr="009166AE">
        <w:rPr>
          <w:rFonts w:ascii="Times New Roman" w:hAnsi="Times New Roman" w:cs="Times New Roman"/>
          <w:sz w:val="24"/>
        </w:rPr>
        <w:t>points to the phenomenon of post-Christianity and to the new “Christianization”, in light of the coming inter</w:t>
      </w:r>
      <w:r w:rsidR="00D0799C">
        <w:rPr>
          <w:rFonts w:ascii="Times New Roman" w:hAnsi="Times New Roman" w:cs="Times New Roman"/>
          <w:sz w:val="24"/>
        </w:rPr>
        <w:t>-</w:t>
      </w:r>
      <w:r w:rsidR="00257FD7" w:rsidRPr="009166AE">
        <w:rPr>
          <w:rFonts w:ascii="Times New Roman" w:hAnsi="Times New Roman" w:cs="Times New Roman"/>
          <w:sz w:val="24"/>
        </w:rPr>
        <w:t>religious and inter</w:t>
      </w:r>
      <w:r w:rsidR="00D0799C">
        <w:rPr>
          <w:rFonts w:ascii="Times New Roman" w:hAnsi="Times New Roman" w:cs="Times New Roman"/>
          <w:sz w:val="24"/>
        </w:rPr>
        <w:t>-</w:t>
      </w:r>
      <w:r w:rsidR="00257FD7" w:rsidRPr="009166AE">
        <w:rPr>
          <w:rFonts w:ascii="Times New Roman" w:hAnsi="Times New Roman" w:cs="Times New Roman"/>
          <w:sz w:val="24"/>
        </w:rPr>
        <w:t>civilizational dialogue in Europe.</w:t>
      </w:r>
    </w:p>
    <w:p w:rsidR="00257FD7" w:rsidRPr="009166AE" w:rsidRDefault="00257FD7" w:rsidP="009A7742">
      <w:pPr>
        <w:spacing w:after="0" w:line="240" w:lineRule="auto"/>
        <w:jc w:val="both"/>
        <w:rPr>
          <w:rFonts w:ascii="Times New Roman" w:hAnsi="Times New Roman" w:cs="Times New Roman"/>
          <w:sz w:val="24"/>
        </w:rPr>
      </w:pPr>
    </w:p>
    <w:p w:rsidR="00257FD7" w:rsidRPr="009166AE" w:rsidRDefault="00DD271E" w:rsidP="009A7742">
      <w:pPr>
        <w:spacing w:after="0" w:line="240" w:lineRule="auto"/>
        <w:jc w:val="both"/>
        <w:rPr>
          <w:rFonts w:ascii="Times New Roman" w:hAnsi="Times New Roman" w:cs="Times New Roman"/>
          <w:b/>
          <w:sz w:val="24"/>
        </w:rPr>
      </w:pPr>
      <w:r w:rsidRPr="009166AE">
        <w:rPr>
          <w:rFonts w:ascii="Times New Roman" w:hAnsi="Times New Roman" w:cs="Times New Roman"/>
          <w:b/>
          <w:sz w:val="24"/>
        </w:rPr>
        <w:t>The second religious shift:</w:t>
      </w:r>
    </w:p>
    <w:p w:rsidR="00DD271E" w:rsidRPr="009166AE" w:rsidRDefault="00DD271E" w:rsidP="009A7742">
      <w:pPr>
        <w:spacing w:after="0" w:line="240" w:lineRule="auto"/>
        <w:jc w:val="both"/>
        <w:rPr>
          <w:rFonts w:ascii="Times New Roman" w:hAnsi="Times New Roman" w:cs="Times New Roman"/>
          <w:b/>
          <w:sz w:val="24"/>
        </w:rPr>
      </w:pPr>
      <w:r w:rsidRPr="009166AE">
        <w:rPr>
          <w:rFonts w:ascii="Times New Roman" w:hAnsi="Times New Roman" w:cs="Times New Roman"/>
          <w:b/>
          <w:sz w:val="24"/>
        </w:rPr>
        <w:t xml:space="preserve">the paradigm of </w:t>
      </w:r>
      <w:r w:rsidR="00D0799C">
        <w:rPr>
          <w:rFonts w:ascii="Times New Roman" w:hAnsi="Times New Roman" w:cs="Times New Roman"/>
          <w:b/>
          <w:sz w:val="24"/>
        </w:rPr>
        <w:t>post-secularism</w:t>
      </w:r>
      <w:r w:rsidRPr="009166AE">
        <w:rPr>
          <w:rFonts w:ascii="Times New Roman" w:hAnsi="Times New Roman" w:cs="Times New Roman"/>
          <w:b/>
          <w:sz w:val="24"/>
        </w:rPr>
        <w:t xml:space="preserve"> (new theocracy)</w:t>
      </w:r>
    </w:p>
    <w:p w:rsidR="00DD271E" w:rsidRPr="009166AE" w:rsidRDefault="00DD271E" w:rsidP="009A7742">
      <w:pPr>
        <w:spacing w:after="0" w:line="240" w:lineRule="auto"/>
        <w:jc w:val="both"/>
        <w:rPr>
          <w:rFonts w:ascii="Times New Roman" w:hAnsi="Times New Roman" w:cs="Times New Roman"/>
          <w:sz w:val="24"/>
        </w:rPr>
      </w:pPr>
    </w:p>
    <w:p w:rsidR="00A36B1B" w:rsidRPr="009166AE" w:rsidRDefault="006A3B77" w:rsidP="009A7742">
      <w:pPr>
        <w:pStyle w:val="Nessunaspaziatura"/>
        <w:jc w:val="both"/>
        <w:rPr>
          <w:rFonts w:ascii="Times New Roman"/>
          <w:sz w:val="24"/>
        </w:rPr>
      </w:pPr>
      <w:r w:rsidRPr="009166AE">
        <w:rPr>
          <w:rFonts w:ascii="Times New Roman"/>
          <w:sz w:val="24"/>
        </w:rPr>
        <w:t>Less than two centuries later, between the twentieth and twenty-first centuries, a new religious shift came about. Now reversely posited, it is commonly referred to as a “</w:t>
      </w:r>
      <w:r w:rsidR="00D0799C">
        <w:rPr>
          <w:rFonts w:ascii="Times New Roman"/>
          <w:sz w:val="24"/>
        </w:rPr>
        <w:t>post-secular</w:t>
      </w:r>
      <w:r w:rsidRPr="009166AE">
        <w:rPr>
          <w:rFonts w:ascii="Times New Roman"/>
          <w:sz w:val="24"/>
        </w:rPr>
        <w:t xml:space="preserve">” shift (as a broader notion), although the close, but not altogether synonymous terms </w:t>
      </w:r>
      <w:r w:rsidRPr="009166AE">
        <w:rPr>
          <w:rFonts w:ascii="Times New Roman"/>
          <w:i/>
          <w:sz w:val="24"/>
        </w:rPr>
        <w:t>trans</w:t>
      </w:r>
      <w:r w:rsidR="00D0799C">
        <w:rPr>
          <w:rFonts w:ascii="Times New Roman"/>
          <w:i/>
          <w:sz w:val="24"/>
        </w:rPr>
        <w:t>-</w:t>
      </w:r>
      <w:r w:rsidRPr="009166AE">
        <w:rPr>
          <w:rFonts w:ascii="Times New Roman"/>
          <w:i/>
          <w:sz w:val="24"/>
        </w:rPr>
        <w:t>secular</w:t>
      </w:r>
      <w:r w:rsidRPr="009166AE">
        <w:rPr>
          <w:rFonts w:ascii="Times New Roman"/>
          <w:sz w:val="24"/>
        </w:rPr>
        <w:t xml:space="preserve"> and </w:t>
      </w:r>
      <w:r w:rsidR="00D0799C">
        <w:rPr>
          <w:rFonts w:ascii="Times New Roman"/>
          <w:i/>
          <w:sz w:val="24"/>
        </w:rPr>
        <w:t>anti-secular</w:t>
      </w:r>
      <w:r w:rsidRPr="009166AE">
        <w:rPr>
          <w:rFonts w:ascii="Times New Roman"/>
          <w:sz w:val="24"/>
        </w:rPr>
        <w:t xml:space="preserve"> are also used.</w:t>
      </w:r>
      <w:r w:rsidR="00322CA6" w:rsidRPr="009166AE">
        <w:rPr>
          <w:rStyle w:val="Rimandonotaapidipagina"/>
          <w:rFonts w:ascii="Times New Roman"/>
          <w:sz w:val="24"/>
        </w:rPr>
        <w:footnoteReference w:id="4"/>
      </w:r>
      <w:r w:rsidRPr="009166AE">
        <w:rPr>
          <w:rFonts w:ascii="Times New Roman"/>
          <w:sz w:val="24"/>
        </w:rPr>
        <w:t xml:space="preserve"> </w:t>
      </w:r>
      <w:r w:rsidR="00DE28C6" w:rsidRPr="009166AE">
        <w:rPr>
          <w:rFonts w:ascii="Times New Roman"/>
          <w:sz w:val="24"/>
        </w:rPr>
        <w:t xml:space="preserve">It is difficult to call this shift “new”, as its </w:t>
      </w:r>
      <w:r w:rsidR="0079682B" w:rsidRPr="009166AE">
        <w:rPr>
          <w:rFonts w:ascii="Times New Roman"/>
          <w:sz w:val="24"/>
        </w:rPr>
        <w:t>paradigm is in many ways conservative</w:t>
      </w:r>
      <w:r w:rsidR="00BE2AC3" w:rsidRPr="009166AE">
        <w:rPr>
          <w:rFonts w:ascii="Times New Roman"/>
          <w:sz w:val="24"/>
          <w:lang w:val="mk-MK"/>
        </w:rPr>
        <w:t xml:space="preserve"> </w:t>
      </w:r>
      <w:r w:rsidR="00BE2AC3" w:rsidRPr="009166AE">
        <w:rPr>
          <w:rFonts w:ascii="Times New Roman"/>
          <w:sz w:val="24"/>
          <w:lang w:val="en-US"/>
        </w:rPr>
        <w:t>and similar to the pre</w:t>
      </w:r>
      <w:r w:rsidR="00D0799C">
        <w:rPr>
          <w:rFonts w:ascii="Times New Roman"/>
          <w:sz w:val="24"/>
          <w:lang w:val="en-US"/>
        </w:rPr>
        <w:t>-</w:t>
      </w:r>
      <w:r w:rsidR="00BE2AC3" w:rsidRPr="009166AE">
        <w:rPr>
          <w:rFonts w:ascii="Times New Roman"/>
          <w:sz w:val="24"/>
          <w:lang w:val="en-US"/>
        </w:rPr>
        <w:t>secular, theocratic and clerical paradigm</w:t>
      </w:r>
      <w:r w:rsidR="0079682B" w:rsidRPr="009166AE">
        <w:rPr>
          <w:rFonts w:ascii="Times New Roman"/>
          <w:sz w:val="24"/>
        </w:rPr>
        <w:t xml:space="preserve">. That is why this second religious shift is more precisely determined as </w:t>
      </w:r>
      <w:r w:rsidR="00D0799C">
        <w:rPr>
          <w:rFonts w:ascii="Times New Roman"/>
          <w:sz w:val="24"/>
        </w:rPr>
        <w:t>anti-secular</w:t>
      </w:r>
      <w:r w:rsidR="0079682B" w:rsidRPr="009166AE">
        <w:rPr>
          <w:rFonts w:ascii="Times New Roman"/>
          <w:sz w:val="24"/>
        </w:rPr>
        <w:t>: it supresses secularism and it constitutes itself as resistance towards the secular model of the state</w:t>
      </w:r>
      <w:r w:rsidR="005C7BC5" w:rsidRPr="009166AE">
        <w:rPr>
          <w:rFonts w:ascii="Times New Roman"/>
          <w:sz w:val="24"/>
        </w:rPr>
        <w:t xml:space="preserve"> and not as a completely new form of relations</w:t>
      </w:r>
      <w:r w:rsidR="00D96143" w:rsidRPr="009166AE">
        <w:rPr>
          <w:rFonts w:ascii="Times New Roman"/>
          <w:sz w:val="24"/>
        </w:rPr>
        <w:t xml:space="preserve">hip between state and religion. Still we set it apart as a second significant religious shift, because it undermines the established secular system in Europe, because it brings into question secularism and installs itself as the dominant world philosophy and (even) as an anthropological and civilizational constant. </w:t>
      </w:r>
      <w:r w:rsidR="00246B57" w:rsidRPr="009166AE">
        <w:rPr>
          <w:rFonts w:ascii="Times New Roman"/>
          <w:sz w:val="24"/>
        </w:rPr>
        <w:t xml:space="preserve">Besides, the re-establishment of the non-secular paradigm of rule is occurring within new civilizational, </w:t>
      </w:r>
      <w:proofErr w:type="spellStart"/>
      <w:r w:rsidR="00246B57" w:rsidRPr="009166AE">
        <w:rPr>
          <w:rFonts w:ascii="Times New Roman"/>
          <w:sz w:val="24"/>
        </w:rPr>
        <w:t>informatic</w:t>
      </w:r>
      <w:proofErr w:type="spellEnd"/>
      <w:r w:rsidR="00246B57" w:rsidRPr="009166AE">
        <w:rPr>
          <w:rFonts w:ascii="Times New Roman"/>
          <w:sz w:val="24"/>
        </w:rPr>
        <w:t xml:space="preserve"> and technologic circumstances, and therefore it is necessary to study its social function in contemporary society.</w:t>
      </w:r>
    </w:p>
    <w:p w:rsidR="00246B57" w:rsidRPr="009166AE" w:rsidRDefault="00D0799C" w:rsidP="009A7742">
      <w:pPr>
        <w:pStyle w:val="Nessunaspaziatura"/>
        <w:jc w:val="both"/>
        <w:rPr>
          <w:rFonts w:ascii="Times New Roman"/>
          <w:sz w:val="24"/>
        </w:rPr>
      </w:pPr>
      <w:r>
        <w:rPr>
          <w:rFonts w:ascii="Times New Roman"/>
          <w:sz w:val="24"/>
        </w:rPr>
        <w:t>Post-secularism</w:t>
      </w:r>
      <w:r w:rsidR="00246B57" w:rsidRPr="009166AE">
        <w:rPr>
          <w:rFonts w:ascii="Times New Roman"/>
          <w:sz w:val="24"/>
        </w:rPr>
        <w:t xml:space="preserve"> is a historical shift that </w:t>
      </w:r>
      <w:r w:rsidR="004D7CB3" w:rsidRPr="009166AE">
        <w:rPr>
          <w:rFonts w:ascii="Times New Roman"/>
          <w:sz w:val="24"/>
        </w:rPr>
        <w:t xml:space="preserve">brings back religion in European society </w:t>
      </w:r>
      <w:r w:rsidR="003C7F01" w:rsidRPr="009166AE">
        <w:rPr>
          <w:rFonts w:ascii="Times New Roman"/>
          <w:sz w:val="24"/>
        </w:rPr>
        <w:t xml:space="preserve">with a flourish and in a very utilitarian manner: first, religious creed is being presented as ideological creed and is being infiltrated in the political ideology and developmental strategy; second, the religious codex of ethical norms is being </w:t>
      </w:r>
      <w:r w:rsidR="003A665C" w:rsidRPr="009166AE">
        <w:rPr>
          <w:rFonts w:ascii="Times New Roman"/>
          <w:sz w:val="24"/>
        </w:rPr>
        <w:t xml:space="preserve">adopted as profane and exerts its influence on the country’s legislation; third, </w:t>
      </w:r>
      <w:r w:rsidR="002B79C8" w:rsidRPr="009166AE">
        <w:rPr>
          <w:rFonts w:ascii="Times New Roman"/>
          <w:sz w:val="24"/>
        </w:rPr>
        <w:t xml:space="preserve">religion </w:t>
      </w:r>
      <w:r w:rsidR="005841A2" w:rsidRPr="009166AE">
        <w:rPr>
          <w:rFonts w:ascii="Times New Roman"/>
          <w:sz w:val="24"/>
        </w:rPr>
        <w:t>moves from the private and personal domain into the domain of the collective, public, institutional; four</w:t>
      </w:r>
      <w:r w:rsidR="002C417C" w:rsidRPr="009166AE">
        <w:rPr>
          <w:rFonts w:ascii="Times New Roman"/>
          <w:sz w:val="24"/>
        </w:rPr>
        <w:t>th</w:t>
      </w:r>
      <w:r w:rsidR="005841A2" w:rsidRPr="009166AE">
        <w:rPr>
          <w:rFonts w:ascii="Times New Roman"/>
          <w:sz w:val="24"/>
        </w:rPr>
        <w:t xml:space="preserve">, </w:t>
      </w:r>
      <w:r w:rsidR="002C417C" w:rsidRPr="009166AE">
        <w:rPr>
          <w:rFonts w:ascii="Times New Roman"/>
          <w:sz w:val="24"/>
        </w:rPr>
        <w:t xml:space="preserve">the practice of ‘formal’ religious conversion is being renewed (under financial, legislative, political and psychological pressure); fifth, new maps of geostrategic dominance are being drawn, with the help of indications of religious dominance; sixth, </w:t>
      </w:r>
      <w:r w:rsidR="00BB572D" w:rsidRPr="009166AE">
        <w:rPr>
          <w:rFonts w:ascii="Times New Roman"/>
          <w:sz w:val="24"/>
        </w:rPr>
        <w:t xml:space="preserve">collective religious memory is subject of manipulation. This is a time when new borders of freedom are being drawn, when religious and </w:t>
      </w:r>
      <w:r w:rsidR="00533926" w:rsidRPr="009166AE">
        <w:rPr>
          <w:rFonts w:ascii="Times New Roman"/>
          <w:sz w:val="24"/>
        </w:rPr>
        <w:t xml:space="preserve">civilizational differences are </w:t>
      </w:r>
      <w:r w:rsidR="008917DE" w:rsidRPr="009166AE">
        <w:rPr>
          <w:rFonts w:ascii="Times New Roman"/>
          <w:sz w:val="24"/>
        </w:rPr>
        <w:t xml:space="preserve">returning to their </w:t>
      </w:r>
      <w:r w:rsidR="008917DE" w:rsidRPr="009166AE">
        <w:rPr>
          <w:rFonts w:ascii="Times New Roman"/>
          <w:i/>
          <w:sz w:val="24"/>
        </w:rPr>
        <w:t>conservative</w:t>
      </w:r>
      <w:r w:rsidR="008917DE" w:rsidRPr="009166AE">
        <w:rPr>
          <w:rFonts w:ascii="Times New Roman"/>
          <w:sz w:val="24"/>
        </w:rPr>
        <w:t xml:space="preserve"> positions (a process of so called “</w:t>
      </w:r>
      <w:r w:rsidR="006957C5" w:rsidRPr="009166AE">
        <w:rPr>
          <w:rFonts w:ascii="Times New Roman"/>
          <w:sz w:val="24"/>
        </w:rPr>
        <w:t>re-</w:t>
      </w:r>
      <w:proofErr w:type="spellStart"/>
      <w:r w:rsidR="006957C5" w:rsidRPr="009166AE">
        <w:rPr>
          <w:rFonts w:ascii="Times New Roman"/>
          <w:sz w:val="24"/>
        </w:rPr>
        <w:t>traditionalization</w:t>
      </w:r>
      <w:proofErr w:type="spellEnd"/>
      <w:r w:rsidR="006957C5" w:rsidRPr="009166AE">
        <w:rPr>
          <w:rFonts w:ascii="Times New Roman"/>
          <w:sz w:val="24"/>
        </w:rPr>
        <w:t>’). New conservative interpretations of religious cannons are becoming more rigid, more massive, more aggressive, more manipulative, taking into consideration the global, fast and effective role of new technologies and the media in the distribution of information.</w:t>
      </w:r>
    </w:p>
    <w:p w:rsidR="009370CF" w:rsidRPr="009166AE" w:rsidRDefault="006957C5" w:rsidP="009A7742">
      <w:pPr>
        <w:pStyle w:val="Nessunaspaziatura"/>
        <w:jc w:val="both"/>
        <w:rPr>
          <w:rFonts w:ascii="Times New Roman"/>
          <w:sz w:val="24"/>
        </w:rPr>
      </w:pPr>
      <w:r w:rsidRPr="009166AE">
        <w:rPr>
          <w:rFonts w:ascii="Times New Roman"/>
          <w:sz w:val="24"/>
        </w:rPr>
        <w:t>As liberal capitalism grows stronger (suppressing the values of industrial capitalism and the open civil society), so the secularism of the modern democratic states weakens. Theocracy in the countries in the European surrounding (Turkey, Middle East and central Asia, the Mediterranean African states), on the other hand, intensifies.</w:t>
      </w:r>
      <w:r w:rsidR="00191C90">
        <w:rPr>
          <w:rStyle w:val="Rimandonotaapidipagina"/>
          <w:rFonts w:ascii="Times New Roman"/>
          <w:sz w:val="24"/>
        </w:rPr>
        <w:footnoteReference w:id="5"/>
      </w:r>
      <w:r w:rsidR="009370CF" w:rsidRPr="009166AE">
        <w:rPr>
          <w:rFonts w:ascii="Times New Roman"/>
          <w:sz w:val="24"/>
        </w:rPr>
        <w:t xml:space="preserve"> As the </w:t>
      </w:r>
      <w:r w:rsidR="00C123E0" w:rsidRPr="009166AE">
        <w:rPr>
          <w:rFonts w:ascii="Times New Roman"/>
          <w:sz w:val="24"/>
        </w:rPr>
        <w:t xml:space="preserve">theocratic paradigm in </w:t>
      </w:r>
      <w:r w:rsidR="00C123E0" w:rsidRPr="009166AE">
        <w:rPr>
          <w:rFonts w:ascii="Times New Roman"/>
          <w:sz w:val="24"/>
        </w:rPr>
        <w:lastRenderedPageBreak/>
        <w:t xml:space="preserve">Europe’s neighbourhood is being restored, the processes of migration and the refugee crisis intensifies; the demographic and the religious structures of European states </w:t>
      </w:r>
      <w:r w:rsidR="007C4825" w:rsidRPr="009166AE">
        <w:rPr>
          <w:rFonts w:ascii="Times New Roman"/>
          <w:sz w:val="24"/>
        </w:rPr>
        <w:t>change, and religious differences intensify, elements of interreligious intolerance emerge, especially on the line</w:t>
      </w:r>
      <w:r w:rsidR="009A7743" w:rsidRPr="009166AE">
        <w:rPr>
          <w:rFonts w:ascii="Times New Roman"/>
          <w:sz w:val="24"/>
        </w:rPr>
        <w:t xml:space="preserve"> of</w:t>
      </w:r>
      <w:r w:rsidR="007C4825" w:rsidRPr="009166AE">
        <w:rPr>
          <w:rFonts w:ascii="Times New Roman"/>
          <w:sz w:val="24"/>
        </w:rPr>
        <w:t xml:space="preserve"> Christianity – Islam – Judaism. </w:t>
      </w:r>
      <w:r w:rsidR="009A7743" w:rsidRPr="009166AE">
        <w:rPr>
          <w:rFonts w:ascii="Times New Roman"/>
          <w:sz w:val="24"/>
        </w:rPr>
        <w:t xml:space="preserve">Definitely, the question of religious identity, which was on the very margins of European civilization, is being renewed nowadays, with all its delicacy. </w:t>
      </w:r>
      <w:r w:rsidR="00E02C63" w:rsidRPr="009166AE">
        <w:rPr>
          <w:rFonts w:ascii="Times New Roman"/>
          <w:sz w:val="24"/>
        </w:rPr>
        <w:t>The religious sensibility of European societies at the beginning of the 21</w:t>
      </w:r>
      <w:r w:rsidR="00E02C63" w:rsidRPr="009166AE">
        <w:rPr>
          <w:rFonts w:ascii="Times New Roman"/>
          <w:sz w:val="24"/>
          <w:vertAlign w:val="superscript"/>
        </w:rPr>
        <w:t>st</w:t>
      </w:r>
      <w:r w:rsidR="00E02C63" w:rsidRPr="009166AE">
        <w:rPr>
          <w:rFonts w:ascii="Times New Roman"/>
          <w:sz w:val="24"/>
        </w:rPr>
        <w:t xml:space="preserve"> century is not the same as at the beginning of the 20</w:t>
      </w:r>
      <w:r w:rsidR="00E02C63" w:rsidRPr="009166AE">
        <w:rPr>
          <w:rFonts w:ascii="Times New Roman"/>
          <w:sz w:val="24"/>
          <w:vertAlign w:val="superscript"/>
        </w:rPr>
        <w:t>th</w:t>
      </w:r>
      <w:r w:rsidR="00E02C63" w:rsidRPr="009166AE">
        <w:rPr>
          <w:rFonts w:ascii="Times New Roman"/>
          <w:sz w:val="24"/>
        </w:rPr>
        <w:t xml:space="preserve">. </w:t>
      </w:r>
      <w:r w:rsidR="005B2275" w:rsidRPr="009166AE">
        <w:rPr>
          <w:rFonts w:ascii="Times New Roman"/>
          <w:sz w:val="24"/>
        </w:rPr>
        <w:t xml:space="preserve">This is the many </w:t>
      </w:r>
      <w:proofErr w:type="gramStart"/>
      <w:r w:rsidR="005B2275" w:rsidRPr="009166AE">
        <w:rPr>
          <w:rFonts w:ascii="Times New Roman"/>
          <w:sz w:val="24"/>
        </w:rPr>
        <w:t>indicator</w:t>
      </w:r>
      <w:proofErr w:type="gramEnd"/>
      <w:r w:rsidR="005B2275" w:rsidRPr="009166AE">
        <w:rPr>
          <w:rFonts w:ascii="Times New Roman"/>
          <w:sz w:val="24"/>
        </w:rPr>
        <w:t xml:space="preserve"> that Europe is witnessing a religious shift and the establishment of a new religious paradigm.</w:t>
      </w:r>
    </w:p>
    <w:p w:rsidR="0075120A" w:rsidRPr="009166AE" w:rsidRDefault="006957C5" w:rsidP="009A7742">
      <w:pPr>
        <w:pStyle w:val="Nessunaspaziatura"/>
        <w:jc w:val="both"/>
        <w:rPr>
          <w:rFonts w:ascii="Times New Roman"/>
          <w:sz w:val="24"/>
        </w:rPr>
      </w:pPr>
      <w:r w:rsidRPr="009166AE">
        <w:rPr>
          <w:rFonts w:ascii="Times New Roman"/>
          <w:sz w:val="24"/>
        </w:rPr>
        <w:t xml:space="preserve">The more secularity is </w:t>
      </w:r>
      <w:r w:rsidR="005B2275" w:rsidRPr="009166AE">
        <w:rPr>
          <w:rFonts w:ascii="Times New Roman"/>
          <w:sz w:val="24"/>
        </w:rPr>
        <w:t>marginalized</w:t>
      </w:r>
      <w:r w:rsidR="00AB239A" w:rsidRPr="009166AE">
        <w:rPr>
          <w:rFonts w:ascii="Times New Roman"/>
          <w:sz w:val="24"/>
        </w:rPr>
        <w:t xml:space="preserve">, the greater </w:t>
      </w:r>
      <w:r w:rsidRPr="009166AE">
        <w:rPr>
          <w:rFonts w:ascii="Times New Roman"/>
          <w:sz w:val="24"/>
        </w:rPr>
        <w:t>the role</w:t>
      </w:r>
      <w:r w:rsidR="00AB239A" w:rsidRPr="009166AE">
        <w:rPr>
          <w:rFonts w:ascii="Times New Roman"/>
          <w:sz w:val="24"/>
        </w:rPr>
        <w:t xml:space="preserve"> and the power</w:t>
      </w:r>
      <w:r w:rsidRPr="009166AE">
        <w:rPr>
          <w:rFonts w:ascii="Times New Roman"/>
          <w:sz w:val="24"/>
        </w:rPr>
        <w:t xml:space="preserve"> of religious </w:t>
      </w:r>
      <w:r w:rsidR="005B2275" w:rsidRPr="009166AE">
        <w:rPr>
          <w:rFonts w:ascii="Times New Roman"/>
          <w:sz w:val="24"/>
        </w:rPr>
        <w:t>discourses</w:t>
      </w:r>
      <w:r w:rsidR="00267715" w:rsidRPr="009166AE">
        <w:rPr>
          <w:rFonts w:ascii="Times New Roman"/>
          <w:sz w:val="24"/>
        </w:rPr>
        <w:t>, institutions and subjects</w:t>
      </w:r>
      <w:r w:rsidRPr="009166AE">
        <w:rPr>
          <w:rFonts w:ascii="Times New Roman"/>
          <w:sz w:val="24"/>
        </w:rPr>
        <w:t xml:space="preserve"> in society</w:t>
      </w:r>
      <w:r w:rsidR="00267715" w:rsidRPr="009166AE">
        <w:rPr>
          <w:rFonts w:ascii="Times New Roman"/>
          <w:sz w:val="24"/>
        </w:rPr>
        <w:t xml:space="preserve"> becomes, thereby</w:t>
      </w:r>
      <w:r w:rsidRPr="009166AE">
        <w:rPr>
          <w:rFonts w:ascii="Times New Roman"/>
          <w:sz w:val="24"/>
        </w:rPr>
        <w:t xml:space="preserve"> </w:t>
      </w:r>
      <w:r w:rsidR="00B15600" w:rsidRPr="009166AE">
        <w:rPr>
          <w:rFonts w:ascii="Times New Roman"/>
          <w:sz w:val="24"/>
        </w:rPr>
        <w:t xml:space="preserve">creating </w:t>
      </w:r>
      <w:r w:rsidRPr="009166AE">
        <w:rPr>
          <w:rFonts w:ascii="Times New Roman"/>
          <w:sz w:val="24"/>
        </w:rPr>
        <w:t>conditions for the substitution of democ</w:t>
      </w:r>
      <w:r w:rsidR="00B15600" w:rsidRPr="009166AE">
        <w:rPr>
          <w:rFonts w:ascii="Times New Roman"/>
          <w:sz w:val="24"/>
        </w:rPr>
        <w:t>racy by theocracy (Taylor 2007)</w:t>
      </w:r>
      <w:r w:rsidRPr="009166AE">
        <w:rPr>
          <w:rFonts w:ascii="Times New Roman"/>
          <w:sz w:val="24"/>
        </w:rPr>
        <w:t>.</w:t>
      </w:r>
      <w:r w:rsidR="00B15600" w:rsidRPr="009166AE">
        <w:rPr>
          <w:rFonts w:ascii="Times New Roman"/>
          <w:sz w:val="24"/>
        </w:rPr>
        <w:t xml:space="preserve"> With the reinforcement of the theocratic rule (regimes, ideologies, strategies), the secular state is not only repressed, but also a series of other consequences </w:t>
      </w:r>
      <w:r w:rsidR="00C4504C" w:rsidRPr="009166AE">
        <w:rPr>
          <w:rFonts w:ascii="Times New Roman"/>
          <w:sz w:val="24"/>
        </w:rPr>
        <w:t xml:space="preserve">ensue: </w:t>
      </w:r>
      <w:r w:rsidR="007A5C98" w:rsidRPr="009166AE">
        <w:rPr>
          <w:rFonts w:ascii="Times New Roman"/>
          <w:sz w:val="24"/>
        </w:rPr>
        <w:t xml:space="preserve">the conflict between interreligious and intrareligious tensions intensifies, </w:t>
      </w:r>
      <w:r w:rsidR="00901AC9" w:rsidRPr="009166AE">
        <w:rPr>
          <w:rFonts w:ascii="Times New Roman"/>
          <w:sz w:val="24"/>
        </w:rPr>
        <w:t xml:space="preserve">religious feelings and identities become the subject of manipulation, armed conflicts based on religious grounds are instigated, the visibility and iconography of religious identity in heterogeneous areas intensify, religious and civil anxiety in traditionally Christian environments begin to spread: fear of the Other, fear of violence, a feeling of jeopardy, </w:t>
      </w:r>
      <w:r w:rsidR="0075120A" w:rsidRPr="009166AE">
        <w:rPr>
          <w:rFonts w:ascii="Times New Roman"/>
          <w:sz w:val="24"/>
        </w:rPr>
        <w:t>excessive fear of hurting the religious feelings of the Other (especially the Muslim), new forms of religious conversion and assimilation…</w:t>
      </w:r>
    </w:p>
    <w:p w:rsidR="002A7956" w:rsidRPr="009166AE" w:rsidRDefault="00316397" w:rsidP="009A7742">
      <w:pPr>
        <w:pStyle w:val="Nessunaspaziatura"/>
        <w:jc w:val="both"/>
        <w:rPr>
          <w:rFonts w:ascii="Times New Roman"/>
          <w:sz w:val="24"/>
        </w:rPr>
      </w:pPr>
      <w:r w:rsidRPr="009166AE">
        <w:rPr>
          <w:rFonts w:ascii="Times New Roman"/>
          <w:sz w:val="24"/>
        </w:rPr>
        <w:t>T</w:t>
      </w:r>
      <w:r w:rsidR="00793470" w:rsidRPr="009166AE">
        <w:rPr>
          <w:rFonts w:ascii="Times New Roman"/>
          <w:sz w:val="24"/>
        </w:rPr>
        <w:t xml:space="preserve">he European response is less </w:t>
      </w:r>
      <w:proofErr w:type="spellStart"/>
      <w:r w:rsidR="00793470" w:rsidRPr="009166AE">
        <w:rPr>
          <w:rFonts w:ascii="Times New Roman"/>
          <w:sz w:val="24"/>
        </w:rPr>
        <w:t>Islamophobic</w:t>
      </w:r>
      <w:proofErr w:type="spellEnd"/>
      <w:r w:rsidR="00793470" w:rsidRPr="009166AE">
        <w:rPr>
          <w:rFonts w:ascii="Times New Roman"/>
          <w:sz w:val="24"/>
        </w:rPr>
        <w:t xml:space="preserve"> in a religious sense</w:t>
      </w:r>
      <w:r w:rsidR="006F2B5E" w:rsidRPr="009166AE">
        <w:rPr>
          <w:rFonts w:ascii="Times New Roman"/>
          <w:sz w:val="24"/>
        </w:rPr>
        <w:t xml:space="preserve"> of the word</w:t>
      </w:r>
      <w:r w:rsidR="00793470" w:rsidRPr="009166AE">
        <w:rPr>
          <w:rFonts w:ascii="Times New Roman"/>
          <w:sz w:val="24"/>
        </w:rPr>
        <w:t xml:space="preserve">, as it is posited antagonistically against a </w:t>
      </w:r>
      <w:r w:rsidR="00793470" w:rsidRPr="009166AE">
        <w:rPr>
          <w:rFonts w:ascii="Times New Roman"/>
          <w:i/>
          <w:sz w:val="24"/>
        </w:rPr>
        <w:t>worldview</w:t>
      </w:r>
      <w:r w:rsidR="00793470" w:rsidRPr="009166AE">
        <w:rPr>
          <w:rFonts w:ascii="Times New Roman"/>
          <w:sz w:val="24"/>
        </w:rPr>
        <w:t xml:space="preserve"> that is sprea</w:t>
      </w:r>
      <w:r w:rsidR="006B3C51" w:rsidRPr="009166AE">
        <w:rPr>
          <w:rFonts w:ascii="Times New Roman"/>
          <w:sz w:val="24"/>
        </w:rPr>
        <w:t xml:space="preserve">ding under the banner of Islam. The hypersensitive religious paradigm of </w:t>
      </w:r>
      <w:proofErr w:type="spellStart"/>
      <w:r w:rsidR="006B3C51" w:rsidRPr="009166AE">
        <w:rPr>
          <w:rFonts w:ascii="Times New Roman"/>
          <w:sz w:val="24"/>
        </w:rPr>
        <w:t>islam</w:t>
      </w:r>
      <w:proofErr w:type="spellEnd"/>
      <w:r w:rsidR="006B3C51" w:rsidRPr="009166AE">
        <w:rPr>
          <w:rFonts w:ascii="Times New Roman"/>
          <w:sz w:val="24"/>
        </w:rPr>
        <w:t xml:space="preserve"> is perceived as an antipodal cultural alternative and a radically non-European “</w:t>
      </w:r>
      <w:proofErr w:type="spellStart"/>
      <w:r w:rsidR="006B3C51" w:rsidRPr="009166AE">
        <w:rPr>
          <w:rFonts w:ascii="Times New Roman"/>
          <w:sz w:val="24"/>
        </w:rPr>
        <w:t>lifestype</w:t>
      </w:r>
      <w:proofErr w:type="spellEnd"/>
      <w:r w:rsidR="006B3C51" w:rsidRPr="009166AE">
        <w:rPr>
          <w:rFonts w:ascii="Times New Roman"/>
          <w:sz w:val="24"/>
        </w:rPr>
        <w:t>” (</w:t>
      </w:r>
      <w:proofErr w:type="spellStart"/>
      <w:r w:rsidR="006B3C51" w:rsidRPr="009166AE">
        <w:rPr>
          <w:rFonts w:ascii="Times New Roman"/>
          <w:sz w:val="24"/>
        </w:rPr>
        <w:t>Žižek</w:t>
      </w:r>
      <w:proofErr w:type="spellEnd"/>
      <w:r w:rsidR="006B3C51" w:rsidRPr="009166AE">
        <w:rPr>
          <w:rFonts w:ascii="Times New Roman"/>
          <w:sz w:val="24"/>
        </w:rPr>
        <w:t xml:space="preserve"> 2015).</w:t>
      </w:r>
      <w:r w:rsidR="006B3C51" w:rsidRPr="009166AE">
        <w:rPr>
          <w:rStyle w:val="Rimandonotaapidipagina"/>
          <w:rFonts w:ascii="Times New Roman"/>
          <w:sz w:val="24"/>
        </w:rPr>
        <w:footnoteReference w:id="6"/>
      </w:r>
      <w:r w:rsidR="006B3C51" w:rsidRPr="009166AE">
        <w:rPr>
          <w:rFonts w:ascii="Times New Roman"/>
          <w:sz w:val="24"/>
        </w:rPr>
        <w:t xml:space="preserve"> European society manifests anxiety and </w:t>
      </w:r>
      <w:r w:rsidR="00653DEA" w:rsidRPr="009166AE">
        <w:rPr>
          <w:rFonts w:ascii="Times New Roman"/>
          <w:sz w:val="24"/>
        </w:rPr>
        <w:t xml:space="preserve">opposes the sudden </w:t>
      </w:r>
      <w:proofErr w:type="spellStart"/>
      <w:r w:rsidR="00653DEA" w:rsidRPr="009166AE">
        <w:rPr>
          <w:rFonts w:ascii="Times New Roman"/>
          <w:i/>
          <w:sz w:val="24"/>
        </w:rPr>
        <w:t>theization</w:t>
      </w:r>
      <w:proofErr w:type="spellEnd"/>
      <w:r w:rsidR="00653DEA" w:rsidRPr="009166AE">
        <w:rPr>
          <w:rFonts w:ascii="Times New Roman"/>
          <w:i/>
          <w:sz w:val="24"/>
        </w:rPr>
        <w:t xml:space="preserve"> of civil consciousness</w:t>
      </w:r>
      <w:r w:rsidR="00653DEA" w:rsidRPr="009166AE">
        <w:rPr>
          <w:rFonts w:ascii="Times New Roman"/>
          <w:sz w:val="24"/>
        </w:rPr>
        <w:t xml:space="preserve">, </w:t>
      </w:r>
      <w:r w:rsidR="003008E8" w:rsidRPr="009166AE">
        <w:rPr>
          <w:rFonts w:ascii="Times New Roman"/>
          <w:sz w:val="24"/>
        </w:rPr>
        <w:t>regardless o</w:t>
      </w:r>
      <w:r w:rsidR="00C272D8" w:rsidRPr="009166AE">
        <w:rPr>
          <w:rFonts w:ascii="Times New Roman"/>
          <w:sz w:val="24"/>
        </w:rPr>
        <w:t xml:space="preserve">f whether it has been imported or not. </w:t>
      </w:r>
      <w:r w:rsidR="00734474" w:rsidRPr="009166AE">
        <w:rPr>
          <w:rFonts w:ascii="Times New Roman"/>
          <w:sz w:val="24"/>
        </w:rPr>
        <w:t xml:space="preserve">There is an encounter and a clash between civilizations, between the European and the non-European civil consciousness. Islam is becoming a parable of </w:t>
      </w:r>
      <w:r w:rsidR="007F565D" w:rsidRPr="009166AE">
        <w:rPr>
          <w:rFonts w:ascii="Times New Roman"/>
          <w:sz w:val="24"/>
        </w:rPr>
        <w:t xml:space="preserve">all things non-European, of an alien cultural alternative, not just an alternative. It is perceived as a brutal codex that limits human liberties and freedom of speech, a source of sexual and gender discrimination (by suppressing the rights to equality between women and men), and as an anarchic patriarchy, and a parade of superiority. That response inevitably leads to the concept of “endangerment” of the European civilizational gains, and a need to defend them. </w:t>
      </w:r>
      <w:r w:rsidR="00FA1659" w:rsidRPr="009166AE">
        <w:rPr>
          <w:rFonts w:ascii="Times New Roman"/>
          <w:sz w:val="24"/>
        </w:rPr>
        <w:t xml:space="preserve">That is how the second religious shift of </w:t>
      </w:r>
      <w:r w:rsidR="00D0799C">
        <w:rPr>
          <w:rFonts w:ascii="Times New Roman"/>
          <w:sz w:val="24"/>
        </w:rPr>
        <w:t>post-secularism</w:t>
      </w:r>
      <w:r w:rsidR="00FA1659" w:rsidRPr="009166AE">
        <w:rPr>
          <w:rFonts w:ascii="Times New Roman"/>
          <w:sz w:val="24"/>
        </w:rPr>
        <w:t xml:space="preserve"> contains elements of public resistance towards radical </w:t>
      </w:r>
      <w:r w:rsidR="00D0799C">
        <w:rPr>
          <w:rFonts w:ascii="Times New Roman"/>
          <w:sz w:val="24"/>
        </w:rPr>
        <w:t>anti-secularism</w:t>
      </w:r>
      <w:r w:rsidR="00FA1659" w:rsidRPr="009166AE">
        <w:rPr>
          <w:rFonts w:ascii="Times New Roman"/>
          <w:sz w:val="24"/>
        </w:rPr>
        <w:t xml:space="preserve"> (fundamentalism, sharia law), but also elements of renewal of traditional, Christian, European religious consciousness. </w:t>
      </w:r>
      <w:r w:rsidR="007F565D" w:rsidRPr="009166AE">
        <w:rPr>
          <w:rFonts w:ascii="Times New Roman"/>
          <w:sz w:val="24"/>
        </w:rPr>
        <w:t xml:space="preserve">The discourse </w:t>
      </w:r>
      <w:r w:rsidR="00E7057A" w:rsidRPr="009166AE">
        <w:rPr>
          <w:rFonts w:ascii="Times New Roman"/>
          <w:sz w:val="24"/>
        </w:rPr>
        <w:t>of</w:t>
      </w:r>
      <w:r w:rsidR="007F565D" w:rsidRPr="009166AE">
        <w:rPr>
          <w:rFonts w:ascii="Times New Roman"/>
          <w:sz w:val="24"/>
        </w:rPr>
        <w:t xml:space="preserve"> endangerment</w:t>
      </w:r>
      <w:r w:rsidR="00E7057A" w:rsidRPr="009166AE">
        <w:rPr>
          <w:rFonts w:ascii="Times New Roman"/>
          <w:sz w:val="24"/>
        </w:rPr>
        <w:t xml:space="preserve">, nourished by the global (anti)terrorist </w:t>
      </w:r>
      <w:r w:rsidR="004C41B5" w:rsidRPr="009166AE">
        <w:rPr>
          <w:rFonts w:ascii="Times New Roman"/>
          <w:sz w:val="24"/>
        </w:rPr>
        <w:t>atmosphere</w:t>
      </w:r>
      <w:r w:rsidR="00E7057A" w:rsidRPr="009166AE">
        <w:rPr>
          <w:rFonts w:ascii="Times New Roman"/>
          <w:sz w:val="24"/>
        </w:rPr>
        <w:t>,</w:t>
      </w:r>
      <w:r w:rsidR="007F565D" w:rsidRPr="009166AE">
        <w:rPr>
          <w:rFonts w:ascii="Times New Roman"/>
          <w:sz w:val="24"/>
        </w:rPr>
        <w:t xml:space="preserve"> is the first symptom of </w:t>
      </w:r>
      <w:r w:rsidR="00FA39A5" w:rsidRPr="009166AE">
        <w:rPr>
          <w:rFonts w:ascii="Times New Roman"/>
          <w:sz w:val="24"/>
        </w:rPr>
        <w:t>the</w:t>
      </w:r>
      <w:r w:rsidR="007F565D" w:rsidRPr="009166AE">
        <w:rPr>
          <w:rFonts w:ascii="Times New Roman"/>
          <w:sz w:val="24"/>
        </w:rPr>
        <w:t xml:space="preserve"> </w:t>
      </w:r>
      <w:r w:rsidR="002A7956" w:rsidRPr="009166AE">
        <w:rPr>
          <w:rFonts w:ascii="Times New Roman"/>
          <w:sz w:val="24"/>
        </w:rPr>
        <w:t>conflictual consciousness in contemporary Europe.</w:t>
      </w:r>
    </w:p>
    <w:p w:rsidR="002A7956" w:rsidRPr="009166AE" w:rsidRDefault="00D0799C" w:rsidP="009A7742">
      <w:pPr>
        <w:pStyle w:val="Nessunaspaziatura"/>
        <w:jc w:val="both"/>
        <w:rPr>
          <w:rFonts w:ascii="Times New Roman"/>
          <w:sz w:val="24"/>
        </w:rPr>
      </w:pPr>
      <w:r>
        <w:rPr>
          <w:rFonts w:ascii="Times New Roman"/>
          <w:sz w:val="24"/>
        </w:rPr>
        <w:t>Post-secularism</w:t>
      </w:r>
      <w:r w:rsidR="008B45E9" w:rsidRPr="009166AE">
        <w:rPr>
          <w:rFonts w:ascii="Times New Roman"/>
          <w:sz w:val="24"/>
        </w:rPr>
        <w:t xml:space="preserve"> diminishes the distance between state and religious establishments and beliefs, and aims at “state </w:t>
      </w:r>
      <w:proofErr w:type="spellStart"/>
      <w:r w:rsidR="008B45E9" w:rsidRPr="009166AE">
        <w:rPr>
          <w:rFonts w:ascii="Times New Roman"/>
          <w:sz w:val="24"/>
        </w:rPr>
        <w:t>desecularization</w:t>
      </w:r>
      <w:proofErr w:type="spellEnd"/>
      <w:r w:rsidR="008B45E9" w:rsidRPr="009166AE">
        <w:rPr>
          <w:rFonts w:ascii="Times New Roman"/>
          <w:sz w:val="24"/>
        </w:rPr>
        <w:t xml:space="preserve">”, renewing theocratic discourses of power (and powerlessness), whereby the educational, cultural, national and security policies are being articulated in accordance with the dominant religious convictions and institutions. </w:t>
      </w:r>
      <w:proofErr w:type="spellStart"/>
      <w:r w:rsidR="008B45E9" w:rsidRPr="009166AE">
        <w:rPr>
          <w:rFonts w:ascii="Times New Roman"/>
          <w:sz w:val="24"/>
        </w:rPr>
        <w:t>D</w:t>
      </w:r>
      <w:r w:rsidR="00575B6B" w:rsidRPr="009166AE">
        <w:rPr>
          <w:rFonts w:ascii="Times New Roman"/>
          <w:sz w:val="24"/>
        </w:rPr>
        <w:t>e</w:t>
      </w:r>
      <w:r w:rsidR="008B45E9" w:rsidRPr="009166AE">
        <w:rPr>
          <w:rFonts w:ascii="Times New Roman"/>
          <w:sz w:val="24"/>
        </w:rPr>
        <w:t>secularization</w:t>
      </w:r>
      <w:proofErr w:type="spellEnd"/>
      <w:r w:rsidR="008B45E9" w:rsidRPr="009166AE">
        <w:rPr>
          <w:rFonts w:ascii="Times New Roman"/>
          <w:sz w:val="24"/>
        </w:rPr>
        <w:t xml:space="preserve"> brings the autonomy of the modern democratic state into question. Furthermore, </w:t>
      </w:r>
      <w:r w:rsidR="00575B6B" w:rsidRPr="009166AE">
        <w:rPr>
          <w:rFonts w:ascii="Times New Roman"/>
          <w:sz w:val="24"/>
        </w:rPr>
        <w:t>liberal theocracy/clericalism</w:t>
      </w:r>
      <w:r w:rsidR="008B45E9" w:rsidRPr="009166AE">
        <w:rPr>
          <w:rFonts w:ascii="Times New Roman"/>
          <w:sz w:val="24"/>
        </w:rPr>
        <w:t xml:space="preserve"> represents a threat to the system of acquired civil rights and liberties, even to authentic religious values.</w:t>
      </w:r>
      <w:r w:rsidR="00344893" w:rsidRPr="009166AE">
        <w:rPr>
          <w:rFonts w:ascii="Times New Roman"/>
          <w:sz w:val="24"/>
        </w:rPr>
        <w:t xml:space="preserve"> Namely, </w:t>
      </w:r>
      <w:r w:rsidR="00E006DE" w:rsidRPr="009166AE">
        <w:rPr>
          <w:rFonts w:ascii="Times New Roman"/>
          <w:sz w:val="24"/>
        </w:rPr>
        <w:t xml:space="preserve">the </w:t>
      </w:r>
      <w:r w:rsidR="007E1901" w:rsidRPr="009166AE">
        <w:rPr>
          <w:rFonts w:ascii="Times New Roman"/>
          <w:sz w:val="24"/>
        </w:rPr>
        <w:t xml:space="preserve">religious utilitarianism </w:t>
      </w:r>
      <w:r w:rsidR="00E006DE" w:rsidRPr="009166AE">
        <w:rPr>
          <w:rFonts w:ascii="Times New Roman"/>
          <w:sz w:val="24"/>
        </w:rPr>
        <w:t xml:space="preserve">from the turn of the century is a confirmation of the fact that </w:t>
      </w:r>
      <w:r w:rsidR="00D153C8" w:rsidRPr="009166AE">
        <w:rPr>
          <w:rFonts w:ascii="Times New Roman"/>
          <w:sz w:val="24"/>
        </w:rPr>
        <w:t xml:space="preserve">the </w:t>
      </w:r>
      <w:r w:rsidR="00E006DE" w:rsidRPr="009166AE">
        <w:rPr>
          <w:rFonts w:ascii="Times New Roman"/>
          <w:sz w:val="24"/>
        </w:rPr>
        <w:t xml:space="preserve">politicization of religion profanes its core values and disrupts the autonomy of church institutions. </w:t>
      </w:r>
      <w:r w:rsidR="000E0165" w:rsidRPr="009166AE">
        <w:rPr>
          <w:rFonts w:ascii="Times New Roman"/>
          <w:sz w:val="24"/>
        </w:rPr>
        <w:t>The coarse, public, and utilitarian “</w:t>
      </w:r>
      <w:proofErr w:type="spellStart"/>
      <w:r w:rsidR="000E0165" w:rsidRPr="009166AE">
        <w:rPr>
          <w:rFonts w:ascii="Times New Roman"/>
          <w:sz w:val="24"/>
        </w:rPr>
        <w:t>theocratism</w:t>
      </w:r>
      <w:proofErr w:type="spellEnd"/>
      <w:r w:rsidR="000E0165" w:rsidRPr="009166AE">
        <w:rPr>
          <w:rFonts w:ascii="Times New Roman"/>
          <w:sz w:val="24"/>
        </w:rPr>
        <w:t xml:space="preserve">” contradicts true religious and spiritual values. </w:t>
      </w:r>
      <w:r w:rsidR="0037383C" w:rsidRPr="009166AE">
        <w:rPr>
          <w:rFonts w:ascii="Times New Roman"/>
          <w:sz w:val="24"/>
        </w:rPr>
        <w:t xml:space="preserve">The excessively vocal and visible religious </w:t>
      </w:r>
      <w:r w:rsidR="00CE2BE6" w:rsidRPr="009166AE">
        <w:rPr>
          <w:rFonts w:ascii="Times New Roman"/>
          <w:sz w:val="24"/>
        </w:rPr>
        <w:t xml:space="preserve">belonging and correctness is intended more for the others than for </w:t>
      </w:r>
      <w:r w:rsidR="00CE2BE6" w:rsidRPr="009166AE">
        <w:rPr>
          <w:rFonts w:ascii="Times New Roman"/>
          <w:sz w:val="24"/>
        </w:rPr>
        <w:lastRenderedPageBreak/>
        <w:t xml:space="preserve">oneself; it is more political than religious and creates the </w:t>
      </w:r>
      <w:r w:rsidR="00C97611" w:rsidRPr="009166AE">
        <w:rPr>
          <w:rFonts w:ascii="Times New Roman"/>
          <w:sz w:val="24"/>
        </w:rPr>
        <w:t xml:space="preserve">illusion of religiousness </w:t>
      </w:r>
      <w:r w:rsidR="00337CC0" w:rsidRPr="009166AE">
        <w:rPr>
          <w:rFonts w:ascii="Times New Roman"/>
          <w:sz w:val="24"/>
        </w:rPr>
        <w:t xml:space="preserve">more </w:t>
      </w:r>
      <w:r w:rsidR="00C97611" w:rsidRPr="009166AE">
        <w:rPr>
          <w:rFonts w:ascii="Times New Roman"/>
          <w:sz w:val="24"/>
        </w:rPr>
        <w:t xml:space="preserve">that it really is. </w:t>
      </w:r>
      <w:r w:rsidR="00FA2E00" w:rsidRPr="009166AE">
        <w:rPr>
          <w:rFonts w:ascii="Times New Roman"/>
          <w:sz w:val="24"/>
        </w:rPr>
        <w:t xml:space="preserve">In secular systems, religious identity was an intimate human right and an inherited family tradition. </w:t>
      </w:r>
      <w:r w:rsidR="00C61858" w:rsidRPr="009166AE">
        <w:rPr>
          <w:rFonts w:ascii="Times New Roman"/>
          <w:sz w:val="24"/>
        </w:rPr>
        <w:t xml:space="preserve">In </w:t>
      </w:r>
      <w:r>
        <w:rPr>
          <w:rFonts w:ascii="Times New Roman"/>
          <w:sz w:val="24"/>
        </w:rPr>
        <w:t>post-secular</w:t>
      </w:r>
      <w:r w:rsidR="00C61858" w:rsidRPr="009166AE">
        <w:rPr>
          <w:rFonts w:ascii="Times New Roman"/>
          <w:sz w:val="24"/>
        </w:rPr>
        <w:t xml:space="preserve"> systems, the principle of religious intimacy and freedom is infringed. </w:t>
      </w:r>
      <w:r w:rsidR="003B65FA" w:rsidRPr="009166AE">
        <w:rPr>
          <w:rFonts w:ascii="Times New Roman"/>
          <w:sz w:val="24"/>
        </w:rPr>
        <w:t xml:space="preserve">In fact, as </w:t>
      </w:r>
      <w:proofErr w:type="spellStart"/>
      <w:r w:rsidR="003B65FA" w:rsidRPr="009166AE">
        <w:rPr>
          <w:rFonts w:ascii="Times New Roman"/>
          <w:sz w:val="24"/>
        </w:rPr>
        <w:t>Hristova-Baševska</w:t>
      </w:r>
      <w:proofErr w:type="spellEnd"/>
      <w:r w:rsidR="003B65FA" w:rsidRPr="009166AE">
        <w:rPr>
          <w:rFonts w:ascii="Times New Roman"/>
          <w:sz w:val="24"/>
        </w:rPr>
        <w:t xml:space="preserve"> </w:t>
      </w:r>
      <w:r w:rsidR="00C61858" w:rsidRPr="009166AE">
        <w:rPr>
          <w:rFonts w:ascii="Times New Roman"/>
          <w:sz w:val="24"/>
        </w:rPr>
        <w:t xml:space="preserve">concludes in </w:t>
      </w:r>
      <w:r w:rsidR="003B65FA" w:rsidRPr="009166AE">
        <w:rPr>
          <w:rFonts w:ascii="Times New Roman"/>
          <w:sz w:val="24"/>
        </w:rPr>
        <w:t>a</w:t>
      </w:r>
      <w:r w:rsidR="00C61858" w:rsidRPr="009166AE">
        <w:rPr>
          <w:rFonts w:ascii="Times New Roman"/>
          <w:sz w:val="24"/>
        </w:rPr>
        <w:t xml:space="preserve"> research – secularity and the church stand in harmony: the prominent normative and legal stipulate of “</w:t>
      </w:r>
      <w:r w:rsidR="002D1819" w:rsidRPr="009166AE">
        <w:rPr>
          <w:rFonts w:ascii="Times New Roman"/>
          <w:sz w:val="24"/>
        </w:rPr>
        <w:t>the church is separated from the</w:t>
      </w:r>
      <w:r w:rsidR="00C61858" w:rsidRPr="009166AE">
        <w:rPr>
          <w:rFonts w:ascii="Times New Roman"/>
          <w:sz w:val="24"/>
        </w:rPr>
        <w:t xml:space="preserve"> state” served as</w:t>
      </w:r>
      <w:r w:rsidR="00ED7F71" w:rsidRPr="009166AE">
        <w:rPr>
          <w:rFonts w:ascii="Times New Roman"/>
          <w:sz w:val="24"/>
        </w:rPr>
        <w:t xml:space="preserve"> the church’s first</w:t>
      </w:r>
      <w:r w:rsidR="00C61858" w:rsidRPr="009166AE">
        <w:rPr>
          <w:rFonts w:ascii="Times New Roman"/>
          <w:sz w:val="24"/>
        </w:rPr>
        <w:t xml:space="preserve"> chance</w:t>
      </w:r>
      <w:r w:rsidR="00ED7F71" w:rsidRPr="009166AE">
        <w:rPr>
          <w:rFonts w:ascii="Times New Roman"/>
          <w:sz w:val="24"/>
        </w:rPr>
        <w:t xml:space="preserve"> in history </w:t>
      </w:r>
      <w:r w:rsidR="00C61858" w:rsidRPr="009166AE">
        <w:rPr>
          <w:rFonts w:ascii="Times New Roman"/>
          <w:sz w:val="24"/>
        </w:rPr>
        <w:t xml:space="preserve">to exist in </w:t>
      </w:r>
      <w:r w:rsidR="00ED7F71" w:rsidRPr="009166AE">
        <w:rPr>
          <w:rFonts w:ascii="Times New Roman"/>
          <w:sz w:val="24"/>
        </w:rPr>
        <w:t>harmony</w:t>
      </w:r>
      <w:r w:rsidR="00C61858" w:rsidRPr="009166AE">
        <w:rPr>
          <w:rFonts w:ascii="Times New Roman"/>
          <w:sz w:val="24"/>
        </w:rPr>
        <w:t xml:space="preserve"> with itself. In short, secularity (at least </w:t>
      </w:r>
      <w:r w:rsidR="00ED7F71" w:rsidRPr="009166AE">
        <w:rPr>
          <w:rFonts w:ascii="Times New Roman"/>
          <w:sz w:val="24"/>
        </w:rPr>
        <w:t>when</w:t>
      </w:r>
      <w:r w:rsidR="00C61858" w:rsidRPr="009166AE">
        <w:rPr>
          <w:rFonts w:ascii="Times New Roman"/>
          <w:sz w:val="24"/>
        </w:rPr>
        <w:t xml:space="preserve"> it concerns Christianity </w:t>
      </w:r>
      <w:r w:rsidR="00ED7F71" w:rsidRPr="009166AE">
        <w:rPr>
          <w:rFonts w:ascii="Times New Roman"/>
          <w:sz w:val="24"/>
        </w:rPr>
        <w:t>as a doctrine</w:t>
      </w:r>
      <w:r w:rsidR="00C61858" w:rsidRPr="009166AE">
        <w:rPr>
          <w:rFonts w:ascii="Times New Roman"/>
          <w:sz w:val="24"/>
        </w:rPr>
        <w:t xml:space="preserve">) does not rival </w:t>
      </w:r>
      <w:proofErr w:type="spellStart"/>
      <w:r w:rsidR="00C61858" w:rsidRPr="009166AE">
        <w:rPr>
          <w:rFonts w:ascii="Times New Roman"/>
          <w:sz w:val="24"/>
        </w:rPr>
        <w:t>sacrality</w:t>
      </w:r>
      <w:proofErr w:type="spellEnd"/>
      <w:r w:rsidR="00C61858" w:rsidRPr="009166AE">
        <w:rPr>
          <w:rFonts w:ascii="Times New Roman"/>
          <w:sz w:val="24"/>
        </w:rPr>
        <w:t xml:space="preserve">, but </w:t>
      </w:r>
      <w:r w:rsidR="00706B0B" w:rsidRPr="009166AE">
        <w:rPr>
          <w:rFonts w:ascii="Times New Roman"/>
          <w:sz w:val="24"/>
        </w:rPr>
        <w:t>on</w:t>
      </w:r>
      <w:r w:rsidR="00C61858" w:rsidRPr="009166AE">
        <w:rPr>
          <w:rFonts w:ascii="Times New Roman"/>
          <w:sz w:val="24"/>
        </w:rPr>
        <w:t xml:space="preserve"> the contrary</w:t>
      </w:r>
      <w:r w:rsidR="00ED7F71" w:rsidRPr="009166AE">
        <w:rPr>
          <w:rFonts w:ascii="Times New Roman"/>
          <w:sz w:val="24"/>
        </w:rPr>
        <w:t>!</w:t>
      </w:r>
      <w:r w:rsidR="003B65FA" w:rsidRPr="009166AE">
        <w:rPr>
          <w:rFonts w:ascii="Times New Roman"/>
          <w:sz w:val="24"/>
        </w:rPr>
        <w:t xml:space="preserve"> (</w:t>
      </w:r>
      <w:proofErr w:type="spellStart"/>
      <w:r w:rsidR="003B65FA" w:rsidRPr="009166AE">
        <w:rPr>
          <w:rFonts w:ascii="Times New Roman"/>
          <w:sz w:val="24"/>
        </w:rPr>
        <w:t>Bashevska</w:t>
      </w:r>
      <w:proofErr w:type="spellEnd"/>
      <w:r w:rsidR="003B65FA" w:rsidRPr="009166AE">
        <w:rPr>
          <w:rFonts w:ascii="Times New Roman"/>
          <w:sz w:val="24"/>
        </w:rPr>
        <w:t xml:space="preserve"> 2006).</w:t>
      </w:r>
    </w:p>
    <w:p w:rsidR="003B65FA" w:rsidRPr="009166AE" w:rsidRDefault="009B2381" w:rsidP="009A7742">
      <w:pPr>
        <w:pStyle w:val="Nessunaspaziatura"/>
        <w:jc w:val="both"/>
        <w:rPr>
          <w:rFonts w:ascii="Times New Roman"/>
          <w:sz w:val="24"/>
        </w:rPr>
      </w:pPr>
      <w:r w:rsidRPr="009166AE">
        <w:rPr>
          <w:rFonts w:ascii="Times New Roman"/>
          <w:sz w:val="24"/>
        </w:rPr>
        <w:t>Within the framework of the po</w:t>
      </w:r>
      <w:r w:rsidR="007248AB">
        <w:rPr>
          <w:rFonts w:ascii="Times New Roman"/>
          <w:sz w:val="24"/>
        </w:rPr>
        <w:t>s</w:t>
      </w:r>
      <w:r w:rsidRPr="009166AE">
        <w:rPr>
          <w:rFonts w:ascii="Times New Roman"/>
          <w:sz w:val="24"/>
        </w:rPr>
        <w:t>t</w:t>
      </w:r>
      <w:r w:rsidR="007248AB">
        <w:rPr>
          <w:rFonts w:ascii="Times New Roman"/>
          <w:sz w:val="24"/>
        </w:rPr>
        <w:t>-</w:t>
      </w:r>
      <w:r w:rsidRPr="009166AE">
        <w:rPr>
          <w:rFonts w:ascii="Times New Roman"/>
          <w:sz w:val="24"/>
        </w:rPr>
        <w:t xml:space="preserve">secular shift, the religious identity has been </w:t>
      </w:r>
      <w:proofErr w:type="spellStart"/>
      <w:r w:rsidRPr="009166AE">
        <w:rPr>
          <w:rFonts w:ascii="Times New Roman"/>
          <w:sz w:val="24"/>
        </w:rPr>
        <w:t>pragmatized</w:t>
      </w:r>
      <w:proofErr w:type="spellEnd"/>
      <w:r w:rsidRPr="009166AE">
        <w:rPr>
          <w:rFonts w:ascii="Times New Roman"/>
          <w:sz w:val="24"/>
        </w:rPr>
        <w:t xml:space="preserve"> to such an extent that it is vulgarized, and, in that way, it loses the charm of the sacred, the sense for sacredness is declining, and humanity is, once again, depriving itself of its metaphysi</w:t>
      </w:r>
      <w:r w:rsidR="00317FBC" w:rsidRPr="009166AE">
        <w:rPr>
          <w:rFonts w:ascii="Times New Roman"/>
          <w:sz w:val="24"/>
        </w:rPr>
        <w:t xml:space="preserve">cal dimension and spirituality. </w:t>
      </w:r>
      <w:r w:rsidRPr="009166AE">
        <w:rPr>
          <w:rFonts w:ascii="Times New Roman"/>
          <w:sz w:val="24"/>
        </w:rPr>
        <w:t xml:space="preserve">With the increased presence of </w:t>
      </w:r>
      <w:r w:rsidR="00317FBC" w:rsidRPr="009166AE">
        <w:rPr>
          <w:rFonts w:ascii="Times New Roman"/>
          <w:sz w:val="24"/>
        </w:rPr>
        <w:t>theocracy</w:t>
      </w:r>
      <w:r w:rsidRPr="009166AE">
        <w:rPr>
          <w:rFonts w:ascii="Times New Roman"/>
          <w:sz w:val="24"/>
        </w:rPr>
        <w:t xml:space="preserve"> in public social life, the presence of sacral consciousness and spirituality decreases. History informs, once more, that the secular state encourages the process of </w:t>
      </w:r>
      <w:proofErr w:type="spellStart"/>
      <w:r w:rsidRPr="009166AE">
        <w:rPr>
          <w:rFonts w:ascii="Times New Roman"/>
          <w:sz w:val="24"/>
        </w:rPr>
        <w:t>sacralization</w:t>
      </w:r>
      <w:proofErr w:type="spellEnd"/>
      <w:r w:rsidRPr="009166AE">
        <w:rPr>
          <w:rFonts w:ascii="Times New Roman"/>
          <w:sz w:val="24"/>
        </w:rPr>
        <w:t xml:space="preserve"> of the individual </w:t>
      </w:r>
      <w:r w:rsidR="00317FBC" w:rsidRPr="009166AE">
        <w:rPr>
          <w:rFonts w:ascii="Times New Roman"/>
          <w:sz w:val="24"/>
        </w:rPr>
        <w:t>–</w:t>
      </w:r>
      <w:r w:rsidRPr="009166AE">
        <w:rPr>
          <w:rFonts w:ascii="Times New Roman"/>
          <w:sz w:val="24"/>
        </w:rPr>
        <w:t xml:space="preserve"> and vice-versa </w:t>
      </w:r>
      <w:r w:rsidR="00317FBC" w:rsidRPr="009166AE">
        <w:rPr>
          <w:rFonts w:ascii="Times New Roman"/>
          <w:sz w:val="24"/>
        </w:rPr>
        <w:t>–</w:t>
      </w:r>
      <w:r w:rsidR="00007F02" w:rsidRPr="009166AE">
        <w:rPr>
          <w:rFonts w:ascii="Times New Roman"/>
          <w:sz w:val="24"/>
        </w:rPr>
        <w:t xml:space="preserve"> the</w:t>
      </w:r>
      <w:r w:rsidRPr="009166AE">
        <w:rPr>
          <w:rFonts w:ascii="Times New Roman"/>
          <w:sz w:val="24"/>
        </w:rPr>
        <w:t xml:space="preserve"> </w:t>
      </w:r>
      <w:proofErr w:type="spellStart"/>
      <w:r w:rsidRPr="009166AE">
        <w:rPr>
          <w:rFonts w:ascii="Times New Roman"/>
          <w:sz w:val="24"/>
        </w:rPr>
        <w:t>desecularization</w:t>
      </w:r>
      <w:proofErr w:type="spellEnd"/>
      <w:r w:rsidRPr="009166AE">
        <w:rPr>
          <w:rFonts w:ascii="Times New Roman"/>
          <w:sz w:val="24"/>
        </w:rPr>
        <w:t xml:space="preserve"> of the state blocks the immanent process of </w:t>
      </w:r>
      <w:proofErr w:type="spellStart"/>
      <w:r w:rsidRPr="009166AE">
        <w:rPr>
          <w:rFonts w:ascii="Times New Roman"/>
          <w:sz w:val="24"/>
        </w:rPr>
        <w:t>sacralization</w:t>
      </w:r>
      <w:proofErr w:type="spellEnd"/>
      <w:r w:rsidRPr="009166AE">
        <w:rPr>
          <w:rFonts w:ascii="Times New Roman"/>
          <w:sz w:val="24"/>
        </w:rPr>
        <w:t xml:space="preserve"> and humanization of humanity.</w:t>
      </w:r>
    </w:p>
    <w:p w:rsidR="00ED7F71" w:rsidRDefault="00007F02" w:rsidP="009A7742">
      <w:pPr>
        <w:pStyle w:val="Nessunaspaziatura"/>
        <w:jc w:val="both"/>
        <w:rPr>
          <w:rFonts w:ascii="Times New Roman"/>
          <w:sz w:val="24"/>
        </w:rPr>
      </w:pPr>
      <w:r w:rsidRPr="009166AE">
        <w:rPr>
          <w:rFonts w:ascii="Times New Roman"/>
          <w:sz w:val="24"/>
        </w:rPr>
        <w:t xml:space="preserve">In fact, one of the consequences of the current </w:t>
      </w:r>
      <w:proofErr w:type="spellStart"/>
      <w:r w:rsidRPr="009166AE">
        <w:rPr>
          <w:rFonts w:ascii="Times New Roman"/>
          <w:i/>
          <w:sz w:val="24"/>
        </w:rPr>
        <w:t>desacralization</w:t>
      </w:r>
      <w:proofErr w:type="spellEnd"/>
      <w:r w:rsidRPr="009166AE">
        <w:rPr>
          <w:rFonts w:ascii="Times New Roman"/>
          <w:sz w:val="24"/>
        </w:rPr>
        <w:t xml:space="preserve"> of the European being is the creation of a social atmosphere devoid of a sense of higher spiritual values, susceptible to mass manipulation and domination. Paradoxically, desacralized Europe (Carl G. Jung, Paul </w:t>
      </w:r>
      <w:proofErr w:type="spellStart"/>
      <w:r w:rsidRPr="009166AE">
        <w:rPr>
          <w:rFonts w:ascii="Times New Roman"/>
          <w:sz w:val="24"/>
        </w:rPr>
        <w:t>Ricoeur</w:t>
      </w:r>
      <w:proofErr w:type="spellEnd"/>
      <w:r w:rsidRPr="009166AE">
        <w:rPr>
          <w:rFonts w:ascii="Times New Roman"/>
          <w:sz w:val="24"/>
        </w:rPr>
        <w:t>, René Girard) has clashed with the need of a new, “pragmatic sacralisation”, and the process of de-Christianization is experiencing an inversion into something that might be termed a</w:t>
      </w:r>
      <w:r w:rsidR="0051091D" w:rsidRPr="009166AE">
        <w:rPr>
          <w:rFonts w:ascii="Times New Roman"/>
          <w:sz w:val="24"/>
        </w:rPr>
        <w:t>s</w:t>
      </w:r>
      <w:r w:rsidRPr="009166AE">
        <w:rPr>
          <w:rFonts w:ascii="Times New Roman"/>
          <w:sz w:val="24"/>
        </w:rPr>
        <w:t xml:space="preserve"> new Christianization. The metaphysical and mystical communication with the sacred has lent its space to a more practical religious discourse, one which contains elements of religious retort</w:t>
      </w:r>
      <w:r w:rsidR="000B039E" w:rsidRPr="009166AE">
        <w:rPr>
          <w:rFonts w:ascii="Times New Roman"/>
          <w:sz w:val="24"/>
        </w:rPr>
        <w:t>/response</w:t>
      </w:r>
      <w:r w:rsidR="009166AE" w:rsidRPr="009166AE">
        <w:rPr>
          <w:rFonts w:ascii="Times New Roman"/>
          <w:sz w:val="24"/>
        </w:rPr>
        <w:t xml:space="preserve"> (</w:t>
      </w:r>
      <w:r w:rsidRPr="009166AE">
        <w:rPr>
          <w:rFonts w:ascii="Times New Roman"/>
          <w:sz w:val="24"/>
        </w:rPr>
        <w:t>intolerance, blasphemy, extremism, religious violence and militancy).</w:t>
      </w:r>
      <w:r w:rsidR="009166AE" w:rsidRPr="009166AE">
        <w:rPr>
          <w:rFonts w:ascii="Times New Roman"/>
          <w:sz w:val="24"/>
        </w:rPr>
        <w:t xml:space="preserve"> The marginalization of the sacral in the </w:t>
      </w:r>
      <w:r w:rsidR="00D0799C">
        <w:rPr>
          <w:rFonts w:ascii="Times New Roman"/>
          <w:sz w:val="24"/>
        </w:rPr>
        <w:t>post-secular</w:t>
      </w:r>
      <w:r w:rsidR="009166AE" w:rsidRPr="009166AE">
        <w:rPr>
          <w:rFonts w:ascii="Times New Roman"/>
          <w:sz w:val="24"/>
        </w:rPr>
        <w:t xml:space="preserve"> age is currently compensated for by religious </w:t>
      </w:r>
      <w:r w:rsidR="009166AE">
        <w:rPr>
          <w:rFonts w:ascii="Times New Roman"/>
          <w:sz w:val="24"/>
        </w:rPr>
        <w:t>utilitarianism</w:t>
      </w:r>
      <w:r w:rsidR="009166AE" w:rsidRPr="009166AE">
        <w:rPr>
          <w:rFonts w:ascii="Times New Roman"/>
          <w:sz w:val="24"/>
        </w:rPr>
        <w:t xml:space="preserve">. Deprived of the subtle and intimate contact with the sacred, Europe is opting for politicization and </w:t>
      </w:r>
      <w:proofErr w:type="spellStart"/>
      <w:r w:rsidR="009166AE" w:rsidRPr="009166AE">
        <w:rPr>
          <w:rFonts w:ascii="Times New Roman"/>
          <w:sz w:val="24"/>
        </w:rPr>
        <w:t>instrumentalization</w:t>
      </w:r>
      <w:proofErr w:type="spellEnd"/>
      <w:r w:rsidR="009166AE" w:rsidRPr="009166AE">
        <w:rPr>
          <w:rFonts w:ascii="Times New Roman"/>
          <w:sz w:val="24"/>
        </w:rPr>
        <w:t xml:space="preserve"> of religion. Religious </w:t>
      </w:r>
      <w:r w:rsidR="009166AE">
        <w:rPr>
          <w:rFonts w:ascii="Times New Roman"/>
          <w:sz w:val="24"/>
        </w:rPr>
        <w:t>utilitarianism nowadays, based in quasi-manifestations of religiosity and religious extremism,</w:t>
      </w:r>
      <w:r w:rsidR="009166AE" w:rsidRPr="009166AE">
        <w:rPr>
          <w:rFonts w:ascii="Times New Roman"/>
          <w:sz w:val="24"/>
        </w:rPr>
        <w:t xml:space="preserve"> </w:t>
      </w:r>
      <w:r w:rsidR="009166AE">
        <w:rPr>
          <w:rFonts w:ascii="Times New Roman"/>
          <w:sz w:val="24"/>
        </w:rPr>
        <w:t>has come to mean</w:t>
      </w:r>
      <w:r w:rsidR="009166AE" w:rsidRPr="009166AE">
        <w:rPr>
          <w:rFonts w:ascii="Times New Roman"/>
          <w:sz w:val="24"/>
        </w:rPr>
        <w:t xml:space="preserve"> an excess of politic</w:t>
      </w:r>
      <w:r w:rsidR="004231EF">
        <w:rPr>
          <w:rFonts w:ascii="Times New Roman"/>
          <w:sz w:val="24"/>
        </w:rPr>
        <w:t>s, and a shortage of sacredness and spirituality.</w:t>
      </w:r>
    </w:p>
    <w:p w:rsidR="004231EF" w:rsidRDefault="004231EF" w:rsidP="009A7742">
      <w:pPr>
        <w:pStyle w:val="Nessunaspaziatura"/>
        <w:jc w:val="both"/>
        <w:rPr>
          <w:rFonts w:ascii="Times New Roman"/>
          <w:sz w:val="24"/>
        </w:rPr>
      </w:pPr>
    </w:p>
    <w:p w:rsidR="00C34A59" w:rsidRDefault="00D0799C" w:rsidP="009A7742">
      <w:pPr>
        <w:pStyle w:val="Nessunaspaziatura"/>
        <w:jc w:val="both"/>
        <w:rPr>
          <w:rFonts w:ascii="Times New Roman"/>
          <w:b/>
          <w:sz w:val="24"/>
        </w:rPr>
      </w:pPr>
      <w:r>
        <w:rPr>
          <w:rFonts w:ascii="Times New Roman"/>
          <w:b/>
          <w:sz w:val="24"/>
        </w:rPr>
        <w:t>Post-secularism</w:t>
      </w:r>
      <w:r w:rsidR="00C34A59">
        <w:rPr>
          <w:rFonts w:ascii="Times New Roman"/>
          <w:b/>
          <w:sz w:val="24"/>
        </w:rPr>
        <w:t xml:space="preserve"> versus secularism</w:t>
      </w:r>
    </w:p>
    <w:p w:rsidR="00C34A59" w:rsidRDefault="00C34A59" w:rsidP="009A7742">
      <w:pPr>
        <w:pStyle w:val="Nessunaspaziatura"/>
        <w:jc w:val="both"/>
        <w:rPr>
          <w:rFonts w:ascii="Times New Roman"/>
          <w:b/>
          <w:sz w:val="24"/>
        </w:rPr>
      </w:pPr>
    </w:p>
    <w:p w:rsidR="00712823" w:rsidRDefault="00C34A59" w:rsidP="009A7742">
      <w:pPr>
        <w:pStyle w:val="Nessunaspaziatura"/>
        <w:jc w:val="both"/>
        <w:rPr>
          <w:rFonts w:ascii="Times New Roman"/>
          <w:sz w:val="24"/>
        </w:rPr>
      </w:pPr>
      <w:r>
        <w:rPr>
          <w:rFonts w:ascii="Times New Roman"/>
          <w:sz w:val="24"/>
        </w:rPr>
        <w:t xml:space="preserve">The typological differences between the secularism of the modern and the </w:t>
      </w:r>
      <w:r w:rsidR="00D0799C">
        <w:rPr>
          <w:rFonts w:ascii="Times New Roman"/>
          <w:sz w:val="24"/>
        </w:rPr>
        <w:t>post-secularism</w:t>
      </w:r>
      <w:r>
        <w:rPr>
          <w:rFonts w:ascii="Times New Roman"/>
          <w:sz w:val="24"/>
        </w:rPr>
        <w:t xml:space="preserve"> of the postmodern European state can be summarised in the following way:</w:t>
      </w:r>
    </w:p>
    <w:p w:rsidR="00712823" w:rsidRDefault="00712823" w:rsidP="009A7742">
      <w:pPr>
        <w:pStyle w:val="Nessunaspaziatura"/>
        <w:jc w:val="both"/>
        <w:rPr>
          <w:rFonts w:ascii="Times New Roman"/>
          <w:sz w:val="24"/>
        </w:rPr>
      </w:pPr>
      <w:r>
        <w:rPr>
          <w:rFonts w:ascii="Times New Roman"/>
          <w:sz w:val="24"/>
        </w:rPr>
        <w:t xml:space="preserve">- </w:t>
      </w:r>
      <w:r w:rsidRPr="00712823">
        <w:rPr>
          <w:rFonts w:ascii="Times New Roman"/>
          <w:sz w:val="24"/>
        </w:rPr>
        <w:t xml:space="preserve">If modern society was established upon the substitution of religiosity, </w:t>
      </w:r>
      <w:r>
        <w:rPr>
          <w:rFonts w:ascii="Times New Roman"/>
          <w:sz w:val="24"/>
        </w:rPr>
        <w:t>then, nowadays</w:t>
      </w:r>
      <w:r w:rsidRPr="00712823">
        <w:rPr>
          <w:rFonts w:ascii="Times New Roman"/>
          <w:sz w:val="24"/>
        </w:rPr>
        <w:t xml:space="preserve">, in </w:t>
      </w:r>
      <w:r>
        <w:rPr>
          <w:rFonts w:ascii="Times New Roman"/>
          <w:sz w:val="24"/>
        </w:rPr>
        <w:t>conditions of</w:t>
      </w:r>
      <w:r w:rsidRPr="00712823">
        <w:rPr>
          <w:rFonts w:ascii="Times New Roman"/>
          <w:sz w:val="24"/>
        </w:rPr>
        <w:t xml:space="preserve"> increased role of religion</w:t>
      </w:r>
      <w:r w:rsidR="00E53DA2">
        <w:rPr>
          <w:rFonts w:ascii="Times New Roman"/>
          <w:sz w:val="24"/>
        </w:rPr>
        <w:t xml:space="preserve"> (religious consciousness and religious institutions)</w:t>
      </w:r>
      <w:r w:rsidRPr="00712823">
        <w:rPr>
          <w:rFonts w:ascii="Times New Roman"/>
          <w:sz w:val="24"/>
        </w:rPr>
        <w:t xml:space="preserve">, it is possible to </w:t>
      </w:r>
      <w:r w:rsidR="00E53DA2">
        <w:rPr>
          <w:rFonts w:ascii="Times New Roman"/>
          <w:sz w:val="24"/>
        </w:rPr>
        <w:t>talk about</w:t>
      </w:r>
      <w:r w:rsidRPr="00712823">
        <w:rPr>
          <w:rFonts w:ascii="Times New Roman"/>
          <w:sz w:val="24"/>
        </w:rPr>
        <w:t xml:space="preserve"> </w:t>
      </w:r>
      <w:r w:rsidR="00C4112B">
        <w:rPr>
          <w:rFonts w:ascii="Times New Roman"/>
          <w:sz w:val="24"/>
        </w:rPr>
        <w:t xml:space="preserve">a </w:t>
      </w:r>
      <w:r w:rsidRPr="00712823">
        <w:rPr>
          <w:rFonts w:ascii="Times New Roman"/>
          <w:sz w:val="24"/>
        </w:rPr>
        <w:t xml:space="preserve">substitution of democracy. </w:t>
      </w:r>
      <w:r w:rsidR="001A3678">
        <w:rPr>
          <w:rFonts w:ascii="Times New Roman"/>
          <w:sz w:val="24"/>
        </w:rPr>
        <w:t>T</w:t>
      </w:r>
      <w:r w:rsidRPr="00712823">
        <w:rPr>
          <w:rFonts w:ascii="Times New Roman"/>
          <w:sz w:val="24"/>
        </w:rPr>
        <w:t xml:space="preserve">he tendency of </w:t>
      </w:r>
      <w:proofErr w:type="spellStart"/>
      <w:r w:rsidRPr="00712823">
        <w:rPr>
          <w:rFonts w:ascii="Times New Roman"/>
          <w:sz w:val="24"/>
        </w:rPr>
        <w:t>desecularization</w:t>
      </w:r>
      <w:proofErr w:type="spellEnd"/>
      <w:r w:rsidRPr="00712823">
        <w:rPr>
          <w:rFonts w:ascii="Times New Roman"/>
          <w:sz w:val="24"/>
        </w:rPr>
        <w:t xml:space="preserve"> has been covered up in certain states, </w:t>
      </w:r>
      <w:r w:rsidR="001A3678">
        <w:rPr>
          <w:rFonts w:ascii="Times New Roman"/>
          <w:sz w:val="24"/>
        </w:rPr>
        <w:t>while</w:t>
      </w:r>
      <w:r w:rsidRPr="00712823">
        <w:rPr>
          <w:rFonts w:ascii="Times New Roman"/>
          <w:sz w:val="24"/>
        </w:rPr>
        <w:t xml:space="preserve"> in others it is obvious, </w:t>
      </w:r>
      <w:r w:rsidR="001A3678">
        <w:rPr>
          <w:rFonts w:ascii="Times New Roman"/>
          <w:sz w:val="24"/>
        </w:rPr>
        <w:t xml:space="preserve">but </w:t>
      </w:r>
      <w:r w:rsidRPr="00712823">
        <w:rPr>
          <w:rFonts w:ascii="Times New Roman"/>
          <w:sz w:val="24"/>
        </w:rPr>
        <w:t xml:space="preserve">in essence, it represents the same </w:t>
      </w:r>
      <w:r w:rsidRPr="001406BD">
        <w:rPr>
          <w:rFonts w:ascii="Times New Roman"/>
          <w:i/>
          <w:sz w:val="24"/>
        </w:rPr>
        <w:t>theocratic ideology</w:t>
      </w:r>
      <w:r w:rsidRPr="00712823">
        <w:rPr>
          <w:rFonts w:ascii="Times New Roman"/>
          <w:sz w:val="24"/>
        </w:rPr>
        <w:t xml:space="preserve"> characterized by absolutist and feudalist elements. In those states and regions where the secular concept had never been practiced, this shift is less evident. However, religious pragmatism has developed to its maximum potential here, while the discourse of power has been antagonized upon the confessional basis.</w:t>
      </w:r>
    </w:p>
    <w:p w:rsidR="00820F66" w:rsidRDefault="00820F66" w:rsidP="009A7742">
      <w:pPr>
        <w:pStyle w:val="Nessunaspaziatura"/>
        <w:jc w:val="both"/>
        <w:rPr>
          <w:rFonts w:ascii="Times New Roman"/>
          <w:sz w:val="24"/>
        </w:rPr>
      </w:pPr>
      <w:r>
        <w:rPr>
          <w:rFonts w:ascii="Times New Roman"/>
          <w:sz w:val="24"/>
        </w:rPr>
        <w:t xml:space="preserve">- </w:t>
      </w:r>
      <w:r w:rsidR="009229DE" w:rsidRPr="009229DE">
        <w:rPr>
          <w:rFonts w:ascii="Times New Roman"/>
          <w:sz w:val="24"/>
        </w:rPr>
        <w:t xml:space="preserve">If the paradigm of modern </w:t>
      </w:r>
      <w:r w:rsidR="00040229">
        <w:rPr>
          <w:rFonts w:ascii="Times New Roman"/>
          <w:sz w:val="24"/>
        </w:rPr>
        <w:t>“</w:t>
      </w:r>
      <w:r w:rsidR="009229DE" w:rsidRPr="009229DE">
        <w:rPr>
          <w:rFonts w:ascii="Times New Roman"/>
          <w:sz w:val="24"/>
        </w:rPr>
        <w:t>post-Christianity</w:t>
      </w:r>
      <w:r w:rsidR="00040229">
        <w:rPr>
          <w:rFonts w:ascii="Times New Roman"/>
          <w:sz w:val="24"/>
        </w:rPr>
        <w:t>”</w:t>
      </w:r>
      <w:r w:rsidR="009229DE" w:rsidRPr="009229DE">
        <w:rPr>
          <w:rFonts w:ascii="Times New Roman"/>
          <w:sz w:val="24"/>
        </w:rPr>
        <w:t xml:space="preserve"> is synonymous with the</w:t>
      </w:r>
      <w:r w:rsidR="0091000D">
        <w:rPr>
          <w:rFonts w:ascii="Times New Roman"/>
          <w:sz w:val="24"/>
        </w:rPr>
        <w:t xml:space="preserve"> secularized society, then, the “</w:t>
      </w:r>
      <w:r w:rsidR="009229DE" w:rsidRPr="009229DE">
        <w:rPr>
          <w:rFonts w:ascii="Times New Roman"/>
          <w:sz w:val="24"/>
        </w:rPr>
        <w:t>post-Christianity</w:t>
      </w:r>
      <w:r w:rsidR="0091000D">
        <w:rPr>
          <w:rFonts w:ascii="Times New Roman"/>
          <w:sz w:val="24"/>
        </w:rPr>
        <w:t>” of postmodernism and the 21</w:t>
      </w:r>
      <w:r w:rsidR="0091000D" w:rsidRPr="0091000D">
        <w:rPr>
          <w:rFonts w:ascii="Times New Roman"/>
          <w:sz w:val="24"/>
          <w:vertAlign w:val="superscript"/>
        </w:rPr>
        <w:t>st</w:t>
      </w:r>
      <w:r w:rsidR="0091000D">
        <w:rPr>
          <w:rFonts w:ascii="Times New Roman"/>
          <w:sz w:val="24"/>
        </w:rPr>
        <w:t xml:space="preserve"> century</w:t>
      </w:r>
      <w:r w:rsidR="009229DE" w:rsidRPr="009229DE">
        <w:rPr>
          <w:rFonts w:ascii="Times New Roman"/>
          <w:sz w:val="24"/>
        </w:rPr>
        <w:t xml:space="preserve"> cannot be exhausted by the process of state </w:t>
      </w:r>
      <w:proofErr w:type="spellStart"/>
      <w:r w:rsidR="009229DE" w:rsidRPr="009229DE">
        <w:rPr>
          <w:rFonts w:ascii="Times New Roman"/>
          <w:sz w:val="24"/>
        </w:rPr>
        <w:t>desecularization</w:t>
      </w:r>
      <w:proofErr w:type="spellEnd"/>
      <w:r w:rsidR="009229DE" w:rsidRPr="009229DE">
        <w:rPr>
          <w:rFonts w:ascii="Times New Roman"/>
          <w:sz w:val="24"/>
        </w:rPr>
        <w:t xml:space="preserve"> alone. The new model, unfortunately, restores interreligious antagonism as an intrinsic trait of every radical religion. History has demonstrated on several occasions, and continues to do so, that the monotheist faiths are susceptible to religious radicalism </w:t>
      </w:r>
      <w:r w:rsidR="00AC7073">
        <w:rPr>
          <w:rFonts w:ascii="Times New Roman"/>
          <w:sz w:val="24"/>
        </w:rPr>
        <w:t>–</w:t>
      </w:r>
      <w:r w:rsidR="009229DE" w:rsidRPr="009229DE">
        <w:rPr>
          <w:rFonts w:ascii="Times New Roman"/>
          <w:sz w:val="24"/>
        </w:rPr>
        <w:t xml:space="preserve"> and this one is further susceptible to political and other practical manipulations </w:t>
      </w:r>
      <w:r w:rsidR="00AC7073">
        <w:rPr>
          <w:rFonts w:ascii="Times New Roman"/>
          <w:sz w:val="24"/>
        </w:rPr>
        <w:t>–</w:t>
      </w:r>
      <w:r w:rsidR="009229DE" w:rsidRPr="009229DE">
        <w:rPr>
          <w:rFonts w:ascii="Times New Roman"/>
          <w:sz w:val="24"/>
        </w:rPr>
        <w:t xml:space="preserve"> all of which precede interreligio</w:t>
      </w:r>
      <w:r w:rsidR="00AC7073">
        <w:rPr>
          <w:rFonts w:ascii="Times New Roman"/>
          <w:sz w:val="24"/>
        </w:rPr>
        <w:t>us and interethnic conflict.</w:t>
      </w:r>
      <w:r w:rsidR="009229DE" w:rsidRPr="009229DE">
        <w:rPr>
          <w:rFonts w:ascii="Times New Roman"/>
          <w:sz w:val="24"/>
        </w:rPr>
        <w:t xml:space="preserve"> </w:t>
      </w:r>
      <w:r w:rsidR="00AC7073">
        <w:rPr>
          <w:rFonts w:ascii="Times New Roman"/>
          <w:sz w:val="24"/>
        </w:rPr>
        <w:t>P</w:t>
      </w:r>
      <w:r w:rsidR="009229DE" w:rsidRPr="009229DE">
        <w:rPr>
          <w:rFonts w:ascii="Times New Roman"/>
          <w:sz w:val="24"/>
        </w:rPr>
        <w:t>ostmodern civilization is not resistant</w:t>
      </w:r>
      <w:r w:rsidR="00AC7073">
        <w:rPr>
          <w:rFonts w:ascii="Times New Roman"/>
          <w:sz w:val="24"/>
        </w:rPr>
        <w:t xml:space="preserve"> to religious radicalism, but on</w:t>
      </w:r>
      <w:r w:rsidR="009229DE" w:rsidRPr="009229DE">
        <w:rPr>
          <w:rFonts w:ascii="Times New Roman"/>
          <w:sz w:val="24"/>
        </w:rPr>
        <w:t xml:space="preserve"> the contrary.</w:t>
      </w:r>
    </w:p>
    <w:p w:rsidR="00AC7073" w:rsidRDefault="00AC7073" w:rsidP="009A7742">
      <w:pPr>
        <w:pStyle w:val="Nessunaspaziatura"/>
        <w:jc w:val="both"/>
        <w:rPr>
          <w:rFonts w:ascii="Times New Roman"/>
          <w:sz w:val="24"/>
        </w:rPr>
      </w:pPr>
      <w:r>
        <w:rPr>
          <w:rFonts w:ascii="Times New Roman"/>
          <w:sz w:val="24"/>
        </w:rPr>
        <w:lastRenderedPageBreak/>
        <w:t xml:space="preserve">- </w:t>
      </w:r>
      <w:r w:rsidR="00C674A4" w:rsidRPr="00C674A4">
        <w:rPr>
          <w:rFonts w:ascii="Times New Roman"/>
          <w:sz w:val="24"/>
        </w:rPr>
        <w:t>If the secular religious shift was a response to the medieval marriage of state a</w:t>
      </w:r>
      <w:r w:rsidR="00703856">
        <w:rPr>
          <w:rFonts w:ascii="Times New Roman"/>
          <w:sz w:val="24"/>
        </w:rPr>
        <w:t xml:space="preserve">nd church, the current </w:t>
      </w:r>
      <w:proofErr w:type="spellStart"/>
      <w:r w:rsidR="00703856">
        <w:rPr>
          <w:rFonts w:ascii="Times New Roman"/>
          <w:sz w:val="24"/>
        </w:rPr>
        <w:t>religio</w:t>
      </w:r>
      <w:proofErr w:type="spellEnd"/>
      <w:r w:rsidR="00C674A4" w:rsidRPr="00C674A4">
        <w:rPr>
          <w:rFonts w:ascii="Times New Roman"/>
          <w:sz w:val="24"/>
        </w:rPr>
        <w:t xml:space="preserve">-civilizational turn is not a simple reaction to modern European secularism. Pluralist, </w:t>
      </w:r>
      <w:r w:rsidR="00BD07DB">
        <w:rPr>
          <w:rFonts w:ascii="Times New Roman"/>
          <w:sz w:val="24"/>
        </w:rPr>
        <w:t>it has simultaneous manifold manifestations:</w:t>
      </w:r>
      <w:r w:rsidR="00C674A4" w:rsidRPr="00C674A4">
        <w:rPr>
          <w:rFonts w:ascii="Times New Roman"/>
          <w:sz w:val="24"/>
        </w:rPr>
        <w:t xml:space="preserve"> </w:t>
      </w:r>
      <w:r w:rsidR="00BD07DB">
        <w:rPr>
          <w:rFonts w:ascii="Times New Roman"/>
          <w:sz w:val="24"/>
        </w:rPr>
        <w:t xml:space="preserve">(a) </w:t>
      </w:r>
      <w:r w:rsidR="00C674A4" w:rsidRPr="00C674A4">
        <w:rPr>
          <w:rFonts w:ascii="Times New Roman"/>
          <w:sz w:val="24"/>
        </w:rPr>
        <w:t xml:space="preserve">as an attempt at </w:t>
      </w:r>
      <w:proofErr w:type="spellStart"/>
      <w:r w:rsidR="00C674A4" w:rsidRPr="00C674A4">
        <w:rPr>
          <w:rFonts w:ascii="Times New Roman"/>
          <w:sz w:val="24"/>
        </w:rPr>
        <w:t>desecularization</w:t>
      </w:r>
      <w:proofErr w:type="spellEnd"/>
      <w:r w:rsidR="00C674A4" w:rsidRPr="00C674A4">
        <w:rPr>
          <w:rFonts w:ascii="Times New Roman"/>
          <w:sz w:val="24"/>
        </w:rPr>
        <w:t xml:space="preserve"> of th</w:t>
      </w:r>
      <w:r w:rsidR="006A1406">
        <w:rPr>
          <w:rFonts w:ascii="Times New Roman"/>
          <w:sz w:val="24"/>
        </w:rPr>
        <w:t>e state (in theocratic regimes); (b) as</w:t>
      </w:r>
      <w:r w:rsidR="00C674A4" w:rsidRPr="00C674A4">
        <w:rPr>
          <w:rFonts w:ascii="Times New Roman"/>
          <w:sz w:val="24"/>
        </w:rPr>
        <w:t xml:space="preserve"> a strategy </w:t>
      </w:r>
      <w:r w:rsidR="006A1406">
        <w:rPr>
          <w:rFonts w:ascii="Times New Roman"/>
          <w:sz w:val="24"/>
        </w:rPr>
        <w:t>of</w:t>
      </w:r>
      <w:r w:rsidR="00C674A4" w:rsidRPr="00C674A4">
        <w:rPr>
          <w:rFonts w:ascii="Times New Roman"/>
          <w:sz w:val="24"/>
        </w:rPr>
        <w:t xml:space="preserve"> utilitarian </w:t>
      </w:r>
      <w:proofErr w:type="spellStart"/>
      <w:r w:rsidR="006A1406">
        <w:rPr>
          <w:rFonts w:ascii="Times New Roman"/>
          <w:sz w:val="24"/>
        </w:rPr>
        <w:t>theization</w:t>
      </w:r>
      <w:proofErr w:type="spellEnd"/>
      <w:r w:rsidR="00C674A4" w:rsidRPr="00C674A4">
        <w:rPr>
          <w:rFonts w:ascii="Times New Roman"/>
          <w:sz w:val="24"/>
        </w:rPr>
        <w:t xml:space="preserve"> of societ</w:t>
      </w:r>
      <w:r w:rsidR="000C1FA0">
        <w:rPr>
          <w:rFonts w:ascii="Times New Roman"/>
          <w:sz w:val="24"/>
        </w:rPr>
        <w:t>y and profanation of the sacral; (c) as</w:t>
      </w:r>
      <w:r w:rsidR="00C674A4" w:rsidRPr="00C674A4">
        <w:rPr>
          <w:rFonts w:ascii="Times New Roman"/>
          <w:sz w:val="24"/>
        </w:rPr>
        <w:t xml:space="preserve"> a marginalization of </w:t>
      </w:r>
      <w:r w:rsidR="00F6130A">
        <w:rPr>
          <w:rFonts w:ascii="Times New Roman"/>
          <w:sz w:val="24"/>
        </w:rPr>
        <w:t>religious</w:t>
      </w:r>
      <w:r w:rsidR="00C674A4" w:rsidRPr="00C674A4">
        <w:rPr>
          <w:rFonts w:ascii="Times New Roman"/>
          <w:sz w:val="24"/>
        </w:rPr>
        <w:t xml:space="preserve"> diversity in the interest of the </w:t>
      </w:r>
      <w:r w:rsidR="004B5C21">
        <w:rPr>
          <w:rFonts w:ascii="Times New Roman"/>
          <w:sz w:val="24"/>
        </w:rPr>
        <w:t>major</w:t>
      </w:r>
      <w:r w:rsidR="00F6130A">
        <w:rPr>
          <w:rFonts w:ascii="Times New Roman"/>
          <w:sz w:val="24"/>
        </w:rPr>
        <w:t xml:space="preserve"> religions; </w:t>
      </w:r>
      <w:r w:rsidR="004B5C21">
        <w:rPr>
          <w:rFonts w:ascii="Times New Roman"/>
          <w:sz w:val="24"/>
        </w:rPr>
        <w:t>(d)</w:t>
      </w:r>
      <w:r w:rsidR="00C674A4" w:rsidRPr="00C674A4">
        <w:rPr>
          <w:rFonts w:ascii="Times New Roman"/>
          <w:sz w:val="24"/>
        </w:rPr>
        <w:t xml:space="preserve"> and </w:t>
      </w:r>
      <w:r w:rsidR="004B5C21">
        <w:rPr>
          <w:rFonts w:ascii="Times New Roman"/>
          <w:sz w:val="24"/>
        </w:rPr>
        <w:t xml:space="preserve">as </w:t>
      </w:r>
      <w:r w:rsidR="00F05FE8">
        <w:rPr>
          <w:rFonts w:ascii="Times New Roman"/>
          <w:sz w:val="24"/>
        </w:rPr>
        <w:t>a paradigm</w:t>
      </w:r>
      <w:r w:rsidR="00C674A4" w:rsidRPr="00C674A4">
        <w:rPr>
          <w:rFonts w:ascii="Times New Roman"/>
          <w:sz w:val="24"/>
        </w:rPr>
        <w:t xml:space="preserve"> that generates religious radical</w:t>
      </w:r>
      <w:r w:rsidR="00286C21">
        <w:rPr>
          <w:rFonts w:ascii="Times New Roman"/>
          <w:sz w:val="24"/>
        </w:rPr>
        <w:t xml:space="preserve">isms and fundamentalisms, </w:t>
      </w:r>
      <w:proofErr w:type="spellStart"/>
      <w:r w:rsidR="00286C21">
        <w:rPr>
          <w:rFonts w:ascii="Times New Roman"/>
          <w:sz w:val="24"/>
        </w:rPr>
        <w:t>Christianophobia</w:t>
      </w:r>
      <w:proofErr w:type="spellEnd"/>
      <w:r w:rsidR="00286C21">
        <w:rPr>
          <w:rFonts w:ascii="Times New Roman"/>
          <w:sz w:val="24"/>
        </w:rPr>
        <w:t xml:space="preserve">, Islamophobia, </w:t>
      </w:r>
      <w:proofErr w:type="spellStart"/>
      <w:r w:rsidR="00286C21">
        <w:rPr>
          <w:rFonts w:ascii="Times New Roman"/>
          <w:sz w:val="24"/>
        </w:rPr>
        <w:t>Judeophobia</w:t>
      </w:r>
      <w:proofErr w:type="spellEnd"/>
      <w:r w:rsidR="00286C21">
        <w:rPr>
          <w:rFonts w:ascii="Times New Roman"/>
          <w:sz w:val="24"/>
        </w:rPr>
        <w:t>.</w:t>
      </w:r>
    </w:p>
    <w:p w:rsidR="00286C21" w:rsidRDefault="00286C21" w:rsidP="009A7742">
      <w:pPr>
        <w:pStyle w:val="Nessunaspaziatura"/>
        <w:jc w:val="both"/>
        <w:rPr>
          <w:rFonts w:ascii="Times New Roman"/>
          <w:sz w:val="24"/>
        </w:rPr>
      </w:pPr>
    </w:p>
    <w:p w:rsidR="00B25E12" w:rsidRPr="001832BB" w:rsidRDefault="001832BB" w:rsidP="009A7742">
      <w:pPr>
        <w:pStyle w:val="Nessunaspaziatura"/>
        <w:jc w:val="both"/>
        <w:rPr>
          <w:rFonts w:ascii="Times New Roman"/>
          <w:b/>
          <w:sz w:val="24"/>
        </w:rPr>
      </w:pPr>
      <w:r>
        <w:rPr>
          <w:rFonts w:ascii="Times New Roman"/>
          <w:b/>
          <w:sz w:val="24"/>
        </w:rPr>
        <w:t xml:space="preserve">Civilizational implications of the </w:t>
      </w:r>
      <w:r w:rsidR="00D0799C">
        <w:rPr>
          <w:rFonts w:ascii="Times New Roman"/>
          <w:b/>
          <w:sz w:val="24"/>
        </w:rPr>
        <w:t>post-secular</w:t>
      </w:r>
      <w:r>
        <w:rPr>
          <w:rFonts w:ascii="Times New Roman"/>
          <w:b/>
          <w:sz w:val="24"/>
        </w:rPr>
        <w:t xml:space="preserve"> religious paradigm</w:t>
      </w:r>
    </w:p>
    <w:p w:rsidR="00C34A59" w:rsidRPr="00C34A59" w:rsidRDefault="00C34A59" w:rsidP="009A7742">
      <w:pPr>
        <w:pStyle w:val="Nessunaspaziatura"/>
        <w:jc w:val="both"/>
        <w:rPr>
          <w:rFonts w:ascii="Times New Roman"/>
          <w:sz w:val="24"/>
        </w:rPr>
      </w:pPr>
    </w:p>
    <w:p w:rsidR="006B3C51" w:rsidRDefault="00591367" w:rsidP="009A7742">
      <w:pPr>
        <w:pStyle w:val="Nessunaspaziatura"/>
        <w:jc w:val="both"/>
        <w:rPr>
          <w:rFonts w:ascii="Times New Roman"/>
          <w:sz w:val="24"/>
        </w:rPr>
      </w:pPr>
      <w:r w:rsidRPr="00591367">
        <w:rPr>
          <w:rFonts w:ascii="Times New Roman"/>
          <w:sz w:val="24"/>
        </w:rPr>
        <w:t xml:space="preserve">If it is true that not every </w:t>
      </w:r>
      <w:r w:rsidR="00B94DF3">
        <w:rPr>
          <w:rFonts w:ascii="Times New Roman"/>
          <w:sz w:val="24"/>
        </w:rPr>
        <w:t>religious</w:t>
      </w:r>
      <w:r w:rsidRPr="00591367">
        <w:rPr>
          <w:rFonts w:ascii="Times New Roman"/>
          <w:sz w:val="24"/>
        </w:rPr>
        <w:t xml:space="preserve"> shift is </w:t>
      </w:r>
      <w:r>
        <w:rPr>
          <w:rFonts w:ascii="Times New Roman"/>
          <w:sz w:val="24"/>
        </w:rPr>
        <w:t xml:space="preserve">necessarily </w:t>
      </w:r>
      <w:r w:rsidR="00B94DF3">
        <w:rPr>
          <w:rFonts w:ascii="Times New Roman"/>
          <w:sz w:val="24"/>
        </w:rPr>
        <w:t>civilizational</w:t>
      </w:r>
      <w:r w:rsidRPr="00591367">
        <w:rPr>
          <w:rFonts w:ascii="Times New Roman"/>
          <w:sz w:val="24"/>
        </w:rPr>
        <w:t xml:space="preserve">, but that every </w:t>
      </w:r>
      <w:r w:rsidR="00B94DF3">
        <w:rPr>
          <w:rFonts w:ascii="Times New Roman"/>
          <w:sz w:val="24"/>
        </w:rPr>
        <w:t>civilizational shift is religious</w:t>
      </w:r>
      <w:r w:rsidRPr="00591367">
        <w:rPr>
          <w:rFonts w:ascii="Times New Roman"/>
          <w:sz w:val="24"/>
        </w:rPr>
        <w:t xml:space="preserve">, </w:t>
      </w:r>
      <w:r w:rsidR="00B94DF3">
        <w:rPr>
          <w:rFonts w:ascii="Times New Roman"/>
          <w:sz w:val="24"/>
        </w:rPr>
        <w:t xml:space="preserve">then </w:t>
      </w:r>
      <w:r w:rsidR="00A32EBC">
        <w:rPr>
          <w:rFonts w:ascii="Times New Roman"/>
          <w:sz w:val="24"/>
        </w:rPr>
        <w:t>we raise the question</w:t>
      </w:r>
      <w:r w:rsidRPr="00591367">
        <w:rPr>
          <w:rFonts w:ascii="Times New Roman"/>
          <w:sz w:val="24"/>
        </w:rPr>
        <w:t xml:space="preserve"> of whether </w:t>
      </w:r>
      <w:r w:rsidR="00D0799C">
        <w:rPr>
          <w:rFonts w:ascii="Times New Roman"/>
          <w:sz w:val="24"/>
        </w:rPr>
        <w:t>post-secularism</w:t>
      </w:r>
      <w:r w:rsidRPr="00591367">
        <w:rPr>
          <w:rFonts w:ascii="Times New Roman"/>
          <w:sz w:val="24"/>
        </w:rPr>
        <w:t xml:space="preserve"> </w:t>
      </w:r>
      <w:r w:rsidR="00A32EBC">
        <w:rPr>
          <w:rFonts w:ascii="Times New Roman"/>
          <w:sz w:val="24"/>
        </w:rPr>
        <w:t>is a purely religious shift or it is a civilizational shift with religious implications.</w:t>
      </w:r>
      <w:r w:rsidR="00853D04">
        <w:rPr>
          <w:rFonts w:ascii="Times New Roman"/>
          <w:sz w:val="24"/>
        </w:rPr>
        <w:t xml:space="preserve"> </w:t>
      </w:r>
      <w:r w:rsidR="00F678CA">
        <w:rPr>
          <w:rFonts w:ascii="Times New Roman"/>
          <w:sz w:val="24"/>
        </w:rPr>
        <w:t xml:space="preserve">Namely, </w:t>
      </w:r>
      <w:proofErr w:type="spellStart"/>
      <w:r w:rsidR="00F678CA">
        <w:rPr>
          <w:rFonts w:ascii="Times New Roman"/>
          <w:sz w:val="24"/>
        </w:rPr>
        <w:t>postes</w:t>
      </w:r>
      <w:r w:rsidR="00746E3E">
        <w:rPr>
          <w:rFonts w:ascii="Times New Roman"/>
          <w:sz w:val="24"/>
        </w:rPr>
        <w:t>cularism</w:t>
      </w:r>
      <w:proofErr w:type="spellEnd"/>
      <w:r w:rsidR="00746E3E">
        <w:rPr>
          <w:rFonts w:ascii="Times New Roman"/>
          <w:sz w:val="24"/>
        </w:rPr>
        <w:t xml:space="preserve"> is reflected not only on religion</w:t>
      </w:r>
      <w:r w:rsidR="00F678CA">
        <w:rPr>
          <w:rFonts w:ascii="Times New Roman"/>
          <w:sz w:val="24"/>
        </w:rPr>
        <w:t xml:space="preserve">, but also </w:t>
      </w:r>
      <w:r w:rsidR="00746E3E">
        <w:rPr>
          <w:rFonts w:ascii="Times New Roman"/>
          <w:sz w:val="24"/>
        </w:rPr>
        <w:t>on</w:t>
      </w:r>
      <w:r w:rsidR="00F678CA">
        <w:rPr>
          <w:rFonts w:ascii="Times New Roman"/>
          <w:sz w:val="24"/>
        </w:rPr>
        <w:t xml:space="preserve"> science, educat</w:t>
      </w:r>
      <w:r w:rsidR="00A240F7">
        <w:rPr>
          <w:rFonts w:ascii="Times New Roman"/>
          <w:sz w:val="24"/>
        </w:rPr>
        <w:t>ion, culture, art, media, politics, existentialism, the social establishment, fashion, alimentation…</w:t>
      </w:r>
      <w:r w:rsidR="008A57EE">
        <w:rPr>
          <w:rFonts w:ascii="Times New Roman"/>
          <w:sz w:val="24"/>
        </w:rPr>
        <w:t xml:space="preserve"> It is stimulated by old (local) theocratic traditions embedded within new (global) ideologies </w:t>
      </w:r>
      <w:r w:rsidR="00184E19">
        <w:rPr>
          <w:rFonts w:ascii="Times New Roman"/>
          <w:sz w:val="24"/>
        </w:rPr>
        <w:t>and intend</w:t>
      </w:r>
      <w:r w:rsidRPr="00591367">
        <w:rPr>
          <w:rFonts w:ascii="Times New Roman"/>
          <w:sz w:val="24"/>
        </w:rPr>
        <w:t>s to forge a problematic, and pseudo-human civilization – based on the unbearable rift between technological advance</w:t>
      </w:r>
      <w:r w:rsidR="00144DCB">
        <w:rPr>
          <w:rFonts w:ascii="Times New Roman"/>
          <w:sz w:val="24"/>
        </w:rPr>
        <w:t>ment and spiritual regression (</w:t>
      </w:r>
      <w:r w:rsidRPr="00591367">
        <w:rPr>
          <w:rFonts w:ascii="Times New Roman"/>
          <w:sz w:val="24"/>
        </w:rPr>
        <w:t xml:space="preserve">a fundamental </w:t>
      </w:r>
      <w:proofErr w:type="spellStart"/>
      <w:r w:rsidRPr="00591367">
        <w:rPr>
          <w:rFonts w:ascii="Times New Roman"/>
          <w:sz w:val="24"/>
        </w:rPr>
        <w:t>desacralization</w:t>
      </w:r>
      <w:proofErr w:type="spellEnd"/>
      <w:r w:rsidRPr="00591367">
        <w:rPr>
          <w:rFonts w:ascii="Times New Roman"/>
          <w:sz w:val="24"/>
        </w:rPr>
        <w:t xml:space="preserve"> of humanity</w:t>
      </w:r>
      <w:r w:rsidR="00144DCB">
        <w:rPr>
          <w:rFonts w:ascii="Times New Roman"/>
          <w:sz w:val="24"/>
        </w:rPr>
        <w:t>, its humane aspect and its historical consciousness)</w:t>
      </w:r>
      <w:r w:rsidRPr="00591367">
        <w:rPr>
          <w:rFonts w:ascii="Times New Roman"/>
          <w:sz w:val="24"/>
        </w:rPr>
        <w:t xml:space="preserve">. </w:t>
      </w:r>
      <w:r w:rsidR="00D0799C">
        <w:rPr>
          <w:rFonts w:ascii="Times New Roman"/>
          <w:sz w:val="24"/>
        </w:rPr>
        <w:t>Post-secularism</w:t>
      </w:r>
      <w:r w:rsidR="005B6078">
        <w:rPr>
          <w:rFonts w:ascii="Times New Roman"/>
          <w:sz w:val="24"/>
        </w:rPr>
        <w:t xml:space="preserve"> is an all-encompassing </w:t>
      </w:r>
      <w:r w:rsidRPr="00591367">
        <w:rPr>
          <w:rFonts w:ascii="Times New Roman"/>
          <w:sz w:val="24"/>
        </w:rPr>
        <w:t xml:space="preserve">historical </w:t>
      </w:r>
      <w:r w:rsidRPr="006B3496">
        <w:rPr>
          <w:rFonts w:ascii="Times New Roman"/>
          <w:i/>
          <w:sz w:val="24"/>
        </w:rPr>
        <w:t>clash of civilizations</w:t>
      </w:r>
      <w:r w:rsidRPr="00591367">
        <w:rPr>
          <w:rFonts w:ascii="Times New Roman"/>
          <w:sz w:val="24"/>
        </w:rPr>
        <w:t xml:space="preserve"> </w:t>
      </w:r>
      <w:r w:rsidRPr="006B3496">
        <w:rPr>
          <w:rFonts w:ascii="Times New Roman"/>
          <w:i/>
          <w:sz w:val="24"/>
        </w:rPr>
        <w:t>and cultures</w:t>
      </w:r>
      <w:r w:rsidRPr="00591367">
        <w:rPr>
          <w:rFonts w:ascii="Times New Roman"/>
          <w:sz w:val="24"/>
        </w:rPr>
        <w:t xml:space="preserve">, initiated in the clash of religions, and then expanded to all areas of social and political reality. </w:t>
      </w:r>
      <w:r w:rsidR="006B3496">
        <w:rPr>
          <w:rFonts w:ascii="Times New Roman"/>
          <w:sz w:val="24"/>
        </w:rPr>
        <w:t xml:space="preserve">This shows that </w:t>
      </w:r>
      <w:r w:rsidRPr="00591367">
        <w:rPr>
          <w:rFonts w:ascii="Times New Roman"/>
          <w:sz w:val="24"/>
        </w:rPr>
        <w:t xml:space="preserve">the paradigm of </w:t>
      </w:r>
      <w:r w:rsidR="00D0799C">
        <w:rPr>
          <w:rFonts w:ascii="Times New Roman"/>
          <w:sz w:val="24"/>
        </w:rPr>
        <w:t>post-secularism</w:t>
      </w:r>
      <w:r w:rsidR="0016258E">
        <w:rPr>
          <w:rFonts w:ascii="Times New Roman"/>
          <w:sz w:val="24"/>
        </w:rPr>
        <w:t xml:space="preserve">, complemented with elements of </w:t>
      </w:r>
      <w:r w:rsidR="00D0799C">
        <w:rPr>
          <w:rFonts w:ascii="Times New Roman"/>
          <w:sz w:val="24"/>
        </w:rPr>
        <w:t>anti-secularism</w:t>
      </w:r>
      <w:r w:rsidR="0016258E">
        <w:rPr>
          <w:rFonts w:ascii="Times New Roman"/>
          <w:sz w:val="24"/>
        </w:rPr>
        <w:t>,</w:t>
      </w:r>
      <w:r w:rsidR="00D4341A">
        <w:rPr>
          <w:rFonts w:ascii="Times New Roman"/>
          <w:sz w:val="24"/>
        </w:rPr>
        <w:t xml:space="preserve"> is a characteristically </w:t>
      </w:r>
      <w:proofErr w:type="spellStart"/>
      <w:r w:rsidR="00703856">
        <w:rPr>
          <w:rFonts w:ascii="Times New Roman"/>
          <w:i/>
          <w:sz w:val="24"/>
        </w:rPr>
        <w:t>religio</w:t>
      </w:r>
      <w:proofErr w:type="spellEnd"/>
      <w:r w:rsidR="007A5A33" w:rsidRPr="007A5A33">
        <w:rPr>
          <w:rFonts w:ascii="Times New Roman"/>
          <w:i/>
          <w:sz w:val="24"/>
        </w:rPr>
        <w:t>-civilizational shift</w:t>
      </w:r>
      <w:r w:rsidR="007A5A33">
        <w:rPr>
          <w:rFonts w:ascii="Times New Roman"/>
          <w:sz w:val="24"/>
        </w:rPr>
        <w:t>.</w:t>
      </w:r>
    </w:p>
    <w:p w:rsidR="009A1433" w:rsidRPr="009A1433" w:rsidRDefault="00277E88" w:rsidP="009A7742">
      <w:pPr>
        <w:pStyle w:val="Nessunaspaziatura"/>
        <w:jc w:val="both"/>
        <w:rPr>
          <w:rFonts w:ascii="Times New Roman"/>
          <w:sz w:val="24"/>
        </w:rPr>
      </w:pPr>
      <w:r>
        <w:rPr>
          <w:rFonts w:ascii="Times New Roman"/>
          <w:sz w:val="24"/>
        </w:rPr>
        <w:t>Besides</w:t>
      </w:r>
      <w:r w:rsidRPr="00277E88">
        <w:rPr>
          <w:rFonts w:ascii="Times New Roman"/>
          <w:sz w:val="24"/>
        </w:rPr>
        <w:t xml:space="preserve">, </w:t>
      </w:r>
      <w:r w:rsidR="00D0799C">
        <w:rPr>
          <w:rFonts w:ascii="Times New Roman"/>
          <w:sz w:val="24"/>
        </w:rPr>
        <w:t>post-secularism</w:t>
      </w:r>
      <w:r w:rsidRPr="00277E88">
        <w:rPr>
          <w:rFonts w:ascii="Times New Roman"/>
          <w:sz w:val="24"/>
        </w:rPr>
        <w:t xml:space="preserve"> does not concern Europe alone, but the world at large (especially the Mediterranean, </w:t>
      </w:r>
      <w:r>
        <w:rPr>
          <w:rFonts w:ascii="Times New Roman"/>
          <w:sz w:val="24"/>
        </w:rPr>
        <w:t xml:space="preserve">the </w:t>
      </w:r>
      <w:r w:rsidRPr="00277E88">
        <w:rPr>
          <w:rFonts w:ascii="Times New Roman"/>
          <w:sz w:val="24"/>
        </w:rPr>
        <w:t>Middle East, and Africa).</w:t>
      </w:r>
      <w:r>
        <w:rPr>
          <w:rFonts w:ascii="Times New Roman"/>
          <w:sz w:val="24"/>
        </w:rPr>
        <w:t xml:space="preserve"> </w:t>
      </w:r>
      <w:r w:rsidR="00D0799C">
        <w:rPr>
          <w:rFonts w:ascii="Times New Roman"/>
          <w:sz w:val="24"/>
        </w:rPr>
        <w:t>Post-secularism</w:t>
      </w:r>
      <w:r w:rsidR="009A1433" w:rsidRPr="009A1433">
        <w:rPr>
          <w:rFonts w:ascii="Times New Roman"/>
          <w:sz w:val="24"/>
        </w:rPr>
        <w:t xml:space="preserve"> is </w:t>
      </w:r>
      <w:r w:rsidR="009A1433">
        <w:rPr>
          <w:rFonts w:ascii="Times New Roman"/>
          <w:sz w:val="24"/>
        </w:rPr>
        <w:t>followed</w:t>
      </w:r>
      <w:r w:rsidR="009A1433" w:rsidRPr="009A1433">
        <w:rPr>
          <w:rFonts w:ascii="Times New Roman"/>
          <w:sz w:val="24"/>
        </w:rPr>
        <w:t xml:space="preserve"> by a deep </w:t>
      </w:r>
      <w:r w:rsidR="009A1433" w:rsidRPr="009A1433">
        <w:rPr>
          <w:rFonts w:ascii="Times New Roman"/>
          <w:i/>
          <w:iCs/>
          <w:sz w:val="24"/>
        </w:rPr>
        <w:t>crisis of European civilization</w:t>
      </w:r>
      <w:r w:rsidR="009A1433" w:rsidRPr="009A1433">
        <w:rPr>
          <w:rFonts w:ascii="Times New Roman"/>
          <w:sz w:val="24"/>
        </w:rPr>
        <w:t xml:space="preserve">. It </w:t>
      </w:r>
      <w:r w:rsidR="00BB51E9">
        <w:rPr>
          <w:rFonts w:ascii="Times New Roman"/>
          <w:sz w:val="24"/>
        </w:rPr>
        <w:t>implies</w:t>
      </w:r>
      <w:r w:rsidR="009A1433" w:rsidRPr="009A1433">
        <w:rPr>
          <w:rFonts w:ascii="Times New Roman"/>
          <w:sz w:val="24"/>
        </w:rPr>
        <w:t xml:space="preserve"> not only the </w:t>
      </w:r>
      <w:r w:rsidR="00BB51E9">
        <w:rPr>
          <w:rFonts w:ascii="Times New Roman"/>
          <w:sz w:val="24"/>
        </w:rPr>
        <w:t>tendency</w:t>
      </w:r>
      <w:r w:rsidR="009A1433" w:rsidRPr="009A1433">
        <w:rPr>
          <w:rFonts w:ascii="Times New Roman"/>
          <w:sz w:val="24"/>
        </w:rPr>
        <w:t xml:space="preserve"> </w:t>
      </w:r>
      <w:r w:rsidR="00BB51E9">
        <w:rPr>
          <w:rFonts w:ascii="Times New Roman"/>
          <w:sz w:val="24"/>
        </w:rPr>
        <w:t>of</w:t>
      </w:r>
      <w:r w:rsidR="009A1433" w:rsidRPr="009A1433">
        <w:rPr>
          <w:rFonts w:ascii="Times New Roman"/>
          <w:sz w:val="24"/>
        </w:rPr>
        <w:t xml:space="preserve"> </w:t>
      </w:r>
      <w:proofErr w:type="spellStart"/>
      <w:r w:rsidR="009A1433" w:rsidRPr="009A1433">
        <w:rPr>
          <w:rFonts w:ascii="Times New Roman"/>
          <w:sz w:val="24"/>
        </w:rPr>
        <w:t>desecularization</w:t>
      </w:r>
      <w:proofErr w:type="spellEnd"/>
      <w:r w:rsidR="009A1433" w:rsidRPr="009A1433">
        <w:rPr>
          <w:rFonts w:ascii="Times New Roman"/>
          <w:sz w:val="24"/>
        </w:rPr>
        <w:t>, but</w:t>
      </w:r>
      <w:r w:rsidR="00BB51E9">
        <w:rPr>
          <w:rFonts w:ascii="Times New Roman"/>
          <w:sz w:val="24"/>
        </w:rPr>
        <w:t xml:space="preserve"> also</w:t>
      </w:r>
      <w:r w:rsidR="009A1433" w:rsidRPr="009A1433">
        <w:rPr>
          <w:rFonts w:ascii="Times New Roman"/>
          <w:i/>
          <w:iCs/>
          <w:sz w:val="24"/>
        </w:rPr>
        <w:t xml:space="preserve"> a tendency </w:t>
      </w:r>
      <w:r w:rsidR="006437D7">
        <w:rPr>
          <w:rFonts w:ascii="Times New Roman"/>
          <w:i/>
          <w:iCs/>
          <w:sz w:val="24"/>
        </w:rPr>
        <w:t>of</w:t>
      </w:r>
      <w:r w:rsidR="009A1433" w:rsidRPr="009A1433">
        <w:rPr>
          <w:rFonts w:ascii="Times New Roman"/>
          <w:i/>
          <w:iCs/>
          <w:sz w:val="24"/>
        </w:rPr>
        <w:t xml:space="preserve"> post-Christianity and de-Christianization</w:t>
      </w:r>
      <w:r w:rsidR="006437D7">
        <w:rPr>
          <w:rFonts w:ascii="Times New Roman"/>
          <w:sz w:val="24"/>
        </w:rPr>
        <w:t>,</w:t>
      </w:r>
      <w:r w:rsidR="009A1433" w:rsidRPr="009A1433">
        <w:rPr>
          <w:rFonts w:ascii="Times New Roman"/>
          <w:sz w:val="24"/>
        </w:rPr>
        <w:t xml:space="preserve"> which, in turn, is a response to the increased Islamic pragmatism, and the “</w:t>
      </w:r>
      <w:proofErr w:type="spellStart"/>
      <w:r w:rsidR="009A1433" w:rsidRPr="009A1433">
        <w:rPr>
          <w:rFonts w:ascii="Times New Roman"/>
          <w:sz w:val="24"/>
        </w:rPr>
        <w:t>orientalization</w:t>
      </w:r>
      <w:proofErr w:type="spellEnd"/>
      <w:r w:rsidR="009A1433" w:rsidRPr="009A1433">
        <w:rPr>
          <w:rFonts w:ascii="Times New Roman"/>
          <w:sz w:val="24"/>
        </w:rPr>
        <w:t>” of Western European civilization. The power of this strategy was initially felt in the area</w:t>
      </w:r>
      <w:r w:rsidR="006437D7">
        <w:rPr>
          <w:rFonts w:ascii="Times New Roman"/>
          <w:sz w:val="24"/>
        </w:rPr>
        <w:t>s</w:t>
      </w:r>
      <w:r w:rsidR="009A1433" w:rsidRPr="009A1433">
        <w:rPr>
          <w:rFonts w:ascii="Times New Roman"/>
          <w:sz w:val="24"/>
        </w:rPr>
        <w:t xml:space="preserve"> of former Yugoslavia, when the great “Balkanization” of Europe occurred. </w:t>
      </w:r>
    </w:p>
    <w:p w:rsidR="007A5A33" w:rsidRDefault="00877DEE" w:rsidP="009A7742">
      <w:pPr>
        <w:pStyle w:val="Nessunaspaziatura"/>
        <w:jc w:val="both"/>
        <w:rPr>
          <w:rFonts w:ascii="Times New Roman"/>
          <w:sz w:val="24"/>
        </w:rPr>
      </w:pPr>
      <w:r w:rsidRPr="00877DEE">
        <w:rPr>
          <w:rFonts w:ascii="Times New Roman"/>
          <w:sz w:val="24"/>
        </w:rPr>
        <w:t xml:space="preserve">Postmodern Europe, not only failed to learn to be more indifferent </w:t>
      </w:r>
      <w:r w:rsidR="00072F3A">
        <w:rPr>
          <w:rFonts w:ascii="Times New Roman"/>
          <w:sz w:val="24"/>
        </w:rPr>
        <w:t>towards</w:t>
      </w:r>
      <w:r w:rsidRPr="00877DEE">
        <w:rPr>
          <w:rFonts w:ascii="Times New Roman"/>
          <w:sz w:val="24"/>
        </w:rPr>
        <w:t xml:space="preserve"> the religious phenomenon,</w:t>
      </w:r>
      <w:r w:rsidR="0099344F">
        <w:rPr>
          <w:rFonts w:ascii="Times New Roman"/>
          <w:sz w:val="24"/>
        </w:rPr>
        <w:t xml:space="preserve"> but</w:t>
      </w:r>
      <w:r w:rsidRPr="00877DEE">
        <w:rPr>
          <w:rFonts w:ascii="Times New Roman"/>
          <w:sz w:val="24"/>
        </w:rPr>
        <w:t xml:space="preserve"> it</w:t>
      </w:r>
      <w:r w:rsidR="0099344F">
        <w:rPr>
          <w:rFonts w:ascii="Times New Roman"/>
          <w:sz w:val="24"/>
        </w:rPr>
        <w:t xml:space="preserve"> also</w:t>
      </w:r>
      <w:r w:rsidRPr="00877DEE">
        <w:rPr>
          <w:rFonts w:ascii="Times New Roman"/>
          <w:sz w:val="24"/>
        </w:rPr>
        <w:t xml:space="preserve"> increased its religious sensitivity. Instead of marginalizing the religious factor, in our time, Europe is </w:t>
      </w:r>
      <w:r w:rsidRPr="009D0449">
        <w:rPr>
          <w:rFonts w:ascii="Times New Roman"/>
          <w:i/>
          <w:sz w:val="24"/>
        </w:rPr>
        <w:t>obsessed</w:t>
      </w:r>
      <w:r w:rsidRPr="00877DEE">
        <w:rPr>
          <w:rFonts w:ascii="Times New Roman"/>
          <w:i/>
          <w:iCs/>
          <w:sz w:val="24"/>
        </w:rPr>
        <w:t xml:space="preserve"> </w:t>
      </w:r>
      <w:r w:rsidRPr="00877DEE">
        <w:rPr>
          <w:rFonts w:ascii="Times New Roman"/>
          <w:sz w:val="24"/>
        </w:rPr>
        <w:t>with religion. Such an obsession is amplified in conditions of a migrant and refugee crisis. Th</w:t>
      </w:r>
      <w:r w:rsidR="00535CA1">
        <w:rPr>
          <w:rFonts w:ascii="Times New Roman"/>
          <w:sz w:val="24"/>
        </w:rPr>
        <w:t>is</w:t>
      </w:r>
      <w:r w:rsidRPr="00877DEE">
        <w:rPr>
          <w:rFonts w:ascii="Times New Roman"/>
          <w:sz w:val="24"/>
        </w:rPr>
        <w:t xml:space="preserve"> “religious obsession” does not </w:t>
      </w:r>
      <w:r w:rsidR="00872718">
        <w:rPr>
          <w:rFonts w:ascii="Times New Roman"/>
          <w:sz w:val="24"/>
        </w:rPr>
        <w:t>only</w:t>
      </w:r>
      <w:r w:rsidRPr="00877DEE">
        <w:rPr>
          <w:rFonts w:ascii="Times New Roman"/>
          <w:sz w:val="24"/>
        </w:rPr>
        <w:t xml:space="preserve"> </w:t>
      </w:r>
      <w:r w:rsidR="009D43A8">
        <w:rPr>
          <w:rFonts w:ascii="Times New Roman"/>
          <w:sz w:val="24"/>
        </w:rPr>
        <w:t>narrow down</w:t>
      </w:r>
      <w:r w:rsidRPr="00877DEE">
        <w:rPr>
          <w:rFonts w:ascii="Times New Roman"/>
          <w:sz w:val="24"/>
        </w:rPr>
        <w:t xml:space="preserve"> to a threat of </w:t>
      </w:r>
      <w:r w:rsidR="00535CA1">
        <w:rPr>
          <w:rFonts w:ascii="Times New Roman"/>
          <w:sz w:val="24"/>
        </w:rPr>
        <w:t>substitution</w:t>
      </w:r>
      <w:r w:rsidRPr="00877DEE">
        <w:rPr>
          <w:rFonts w:ascii="Times New Roman"/>
          <w:sz w:val="24"/>
        </w:rPr>
        <w:t xml:space="preserve"> of the dominant </w:t>
      </w:r>
      <w:r w:rsidR="00535CA1">
        <w:rPr>
          <w:rFonts w:ascii="Times New Roman"/>
          <w:sz w:val="24"/>
        </w:rPr>
        <w:t>religious</w:t>
      </w:r>
      <w:r w:rsidRPr="00877DEE">
        <w:rPr>
          <w:rFonts w:ascii="Times New Roman"/>
          <w:sz w:val="24"/>
        </w:rPr>
        <w:t xml:space="preserve"> matrices</w:t>
      </w:r>
      <w:r w:rsidR="00CC4043">
        <w:rPr>
          <w:rFonts w:ascii="Times New Roman"/>
          <w:sz w:val="24"/>
        </w:rPr>
        <w:t>,</w:t>
      </w:r>
      <w:r w:rsidR="00535CA1">
        <w:rPr>
          <w:rFonts w:ascii="Times New Roman"/>
          <w:sz w:val="24"/>
        </w:rPr>
        <w:t xml:space="preserve"> Christianity with Islam.</w:t>
      </w:r>
      <w:r w:rsidR="00CC4043">
        <w:rPr>
          <w:rFonts w:ascii="Times New Roman"/>
          <w:sz w:val="24"/>
        </w:rPr>
        <w:t xml:space="preserve"> </w:t>
      </w:r>
      <w:r w:rsidR="001660C9">
        <w:rPr>
          <w:rFonts w:ascii="Times New Roman"/>
          <w:sz w:val="24"/>
        </w:rPr>
        <w:t>It has to do with a tendency of religion to become hypersen</w:t>
      </w:r>
      <w:r w:rsidR="009B2633">
        <w:rPr>
          <w:rFonts w:ascii="Times New Roman"/>
          <w:sz w:val="24"/>
        </w:rPr>
        <w:t>sitive</w:t>
      </w:r>
      <w:r w:rsidR="001660C9">
        <w:rPr>
          <w:rFonts w:ascii="Times New Roman"/>
          <w:sz w:val="24"/>
        </w:rPr>
        <w:t>.</w:t>
      </w:r>
      <w:r w:rsidR="00900BF0">
        <w:rPr>
          <w:rFonts w:ascii="Times New Roman"/>
          <w:sz w:val="24"/>
        </w:rPr>
        <w:t xml:space="preserve"> </w:t>
      </w:r>
      <w:r w:rsidRPr="00877DEE">
        <w:rPr>
          <w:rFonts w:ascii="Times New Roman"/>
          <w:sz w:val="24"/>
        </w:rPr>
        <w:t xml:space="preserve">Along with the emergence of discrete, verbal, and individual reactions to the newly-arisen religious discourses, </w:t>
      </w:r>
      <w:r w:rsidR="00BF35B6">
        <w:rPr>
          <w:rFonts w:ascii="Times New Roman"/>
          <w:sz w:val="24"/>
        </w:rPr>
        <w:t xml:space="preserve">came political, institutional, </w:t>
      </w:r>
      <w:r w:rsidRPr="00877DEE">
        <w:rPr>
          <w:rFonts w:ascii="Times New Roman"/>
          <w:sz w:val="24"/>
        </w:rPr>
        <w:t>even extreme</w:t>
      </w:r>
      <w:r w:rsidR="00BF35B6">
        <w:rPr>
          <w:rFonts w:ascii="Times New Roman"/>
          <w:sz w:val="24"/>
        </w:rPr>
        <w:t xml:space="preserve">, </w:t>
      </w:r>
      <w:r w:rsidRPr="00877DEE">
        <w:rPr>
          <w:rFonts w:ascii="Times New Roman"/>
          <w:sz w:val="24"/>
        </w:rPr>
        <w:t xml:space="preserve">responses </w:t>
      </w:r>
      <w:r w:rsidR="00900BF0">
        <w:rPr>
          <w:rFonts w:ascii="Times New Roman"/>
          <w:sz w:val="24"/>
        </w:rPr>
        <w:t>to</w:t>
      </w:r>
      <w:r w:rsidRPr="00877DEE">
        <w:rPr>
          <w:rFonts w:ascii="Times New Roman"/>
          <w:sz w:val="24"/>
        </w:rPr>
        <w:t xml:space="preserve"> others’ religious matrices. Fearing domination of a non-European religious matrix, Islam, Europe is increasing its Christian consciousness.</w:t>
      </w:r>
      <w:r w:rsidR="0098530A">
        <w:rPr>
          <w:rStyle w:val="Rimandonotaapidipagina"/>
          <w:rFonts w:ascii="Times New Roman"/>
          <w:sz w:val="24"/>
        </w:rPr>
        <w:footnoteReference w:id="7"/>
      </w:r>
    </w:p>
    <w:p w:rsidR="00E0259B" w:rsidRDefault="00E0259B" w:rsidP="009A7742">
      <w:pPr>
        <w:pStyle w:val="Nessunaspaziatura"/>
        <w:jc w:val="both"/>
        <w:rPr>
          <w:rFonts w:ascii="Times New Roman"/>
          <w:sz w:val="24"/>
        </w:rPr>
      </w:pPr>
      <w:r w:rsidRPr="00E0259B">
        <w:rPr>
          <w:rFonts w:ascii="Times New Roman"/>
          <w:sz w:val="24"/>
        </w:rPr>
        <w:t>Religious discourses still constitute an essential aspect of European reality, even if t</w:t>
      </w:r>
      <w:r>
        <w:rPr>
          <w:rFonts w:ascii="Times New Roman"/>
          <w:sz w:val="24"/>
        </w:rPr>
        <w:t>hey are mere replies to atheism</w:t>
      </w:r>
      <w:r w:rsidRPr="00E0259B">
        <w:rPr>
          <w:rFonts w:ascii="Times New Roman"/>
          <w:sz w:val="24"/>
        </w:rPr>
        <w:t xml:space="preserve"> and radical fundamentalisms. A </w:t>
      </w:r>
      <w:r w:rsidRPr="00E0259B">
        <w:rPr>
          <w:rFonts w:ascii="Times New Roman"/>
          <w:i/>
          <w:sz w:val="24"/>
        </w:rPr>
        <w:t>pragmatic presence of religion</w:t>
      </w:r>
      <w:r w:rsidRPr="00E0259B">
        <w:rPr>
          <w:rFonts w:ascii="Times New Roman"/>
          <w:sz w:val="24"/>
        </w:rPr>
        <w:t xml:space="preserve"> is heralded, along with a </w:t>
      </w:r>
      <w:proofErr w:type="spellStart"/>
      <w:r w:rsidRPr="00E0259B">
        <w:rPr>
          <w:rFonts w:ascii="Times New Roman"/>
          <w:sz w:val="24"/>
        </w:rPr>
        <w:t>hyperdetermined</w:t>
      </w:r>
      <w:proofErr w:type="spellEnd"/>
      <w:r w:rsidRPr="00E0259B">
        <w:rPr>
          <w:rFonts w:ascii="Times New Roman"/>
          <w:sz w:val="24"/>
        </w:rPr>
        <w:t xml:space="preserve"> </w:t>
      </w:r>
      <w:r w:rsidR="00191C90">
        <w:rPr>
          <w:rFonts w:ascii="Times New Roman"/>
          <w:sz w:val="24"/>
        </w:rPr>
        <w:t>religious</w:t>
      </w:r>
      <w:r w:rsidRPr="00E0259B">
        <w:rPr>
          <w:rFonts w:ascii="Times New Roman"/>
          <w:sz w:val="24"/>
        </w:rPr>
        <w:t xml:space="preserve"> coexistence, and a politicized religiosity, the dark side of which casts a shadow over all gai</w:t>
      </w:r>
      <w:r w:rsidR="00191C90">
        <w:rPr>
          <w:rFonts w:ascii="Times New Roman"/>
          <w:sz w:val="24"/>
        </w:rPr>
        <w:t>ned civil rights and freedoms.</w:t>
      </w:r>
      <w:r w:rsidR="00191C90">
        <w:rPr>
          <w:rStyle w:val="Rimandonotaapidipagina"/>
          <w:rFonts w:ascii="Times New Roman"/>
          <w:sz w:val="24"/>
        </w:rPr>
        <w:footnoteReference w:id="8"/>
      </w:r>
      <w:r w:rsidR="00191C90">
        <w:rPr>
          <w:rFonts w:ascii="Times New Roman"/>
          <w:sz w:val="24"/>
        </w:rPr>
        <w:t xml:space="preserve"> </w:t>
      </w:r>
      <w:r w:rsidRPr="00E0259B">
        <w:rPr>
          <w:rFonts w:ascii="Times New Roman"/>
          <w:sz w:val="24"/>
        </w:rPr>
        <w:t xml:space="preserve">Therefore, new interpretive strategies are urgently needed; they should aim to deconstruct the </w:t>
      </w:r>
      <w:r w:rsidRPr="00E0259B">
        <w:rPr>
          <w:rFonts w:ascii="Times New Roman"/>
          <w:sz w:val="24"/>
        </w:rPr>
        <w:lastRenderedPageBreak/>
        <w:t>mechanisms of the new brand of pr</w:t>
      </w:r>
      <w:r w:rsidR="00F822D7">
        <w:rPr>
          <w:rFonts w:ascii="Times New Roman"/>
          <w:sz w:val="24"/>
        </w:rPr>
        <w:t xml:space="preserve">agmatic theocracy, which </w:t>
      </w:r>
      <w:proofErr w:type="spellStart"/>
      <w:r w:rsidR="00F822D7">
        <w:rPr>
          <w:rFonts w:ascii="Times New Roman"/>
          <w:sz w:val="24"/>
        </w:rPr>
        <w:t>includ</w:t>
      </w:r>
      <w:proofErr w:type="spellEnd"/>
      <w:r w:rsidR="00F822D7">
        <w:rPr>
          <w:rFonts w:ascii="Times New Roman"/>
          <w:sz w:val="24"/>
          <w:lang w:val="mk-MK"/>
        </w:rPr>
        <w:t>е:</w:t>
      </w:r>
      <w:r w:rsidR="00F822D7">
        <w:rPr>
          <w:rFonts w:ascii="Times New Roman"/>
          <w:sz w:val="24"/>
        </w:rPr>
        <w:t xml:space="preserve"> </w:t>
      </w:r>
      <w:r w:rsidRPr="00E0259B">
        <w:rPr>
          <w:rFonts w:ascii="Times New Roman"/>
          <w:sz w:val="24"/>
        </w:rPr>
        <w:t>political</w:t>
      </w:r>
      <w:r w:rsidR="00F822D7">
        <w:rPr>
          <w:rFonts w:ascii="Times New Roman"/>
          <w:sz w:val="24"/>
        </w:rPr>
        <w:t xml:space="preserve"> and </w:t>
      </w:r>
      <w:r w:rsidRPr="00E0259B">
        <w:rPr>
          <w:rFonts w:ascii="Times New Roman"/>
          <w:sz w:val="24"/>
        </w:rPr>
        <w:t>religious</w:t>
      </w:r>
      <w:r w:rsidR="00F822D7">
        <w:rPr>
          <w:rFonts w:ascii="Times New Roman"/>
          <w:sz w:val="24"/>
        </w:rPr>
        <w:t xml:space="preserve"> mechanisms</w:t>
      </w:r>
      <w:r w:rsidRPr="00E0259B">
        <w:rPr>
          <w:rFonts w:ascii="Times New Roman"/>
          <w:sz w:val="24"/>
        </w:rPr>
        <w:t>, social, cultural, media, ethical, demographical, security, and humanitarian mechanisms.</w:t>
      </w:r>
    </w:p>
    <w:p w:rsidR="001456CF" w:rsidRDefault="00204C51" w:rsidP="009A7742">
      <w:pPr>
        <w:pStyle w:val="Nessunaspaziatura"/>
        <w:jc w:val="both"/>
        <w:rPr>
          <w:rFonts w:ascii="Times New Roman"/>
          <w:sz w:val="24"/>
        </w:rPr>
      </w:pPr>
      <w:r>
        <w:rPr>
          <w:rFonts w:ascii="Times New Roman"/>
          <w:sz w:val="24"/>
        </w:rPr>
        <w:t>Contemporary “secular world”</w:t>
      </w:r>
      <w:r w:rsidRPr="00204C51">
        <w:rPr>
          <w:rFonts w:ascii="Times New Roman"/>
          <w:sz w:val="24"/>
        </w:rPr>
        <w:t xml:space="preserve"> </w:t>
      </w:r>
      <w:r>
        <w:rPr>
          <w:rFonts w:ascii="Times New Roman"/>
          <w:sz w:val="24"/>
        </w:rPr>
        <w:t>(Taylor</w:t>
      </w:r>
      <w:r w:rsidRPr="00204C51">
        <w:rPr>
          <w:rFonts w:ascii="Times New Roman"/>
          <w:sz w:val="24"/>
        </w:rPr>
        <w:t xml:space="preserve">) </w:t>
      </w:r>
      <w:r>
        <w:rPr>
          <w:rFonts w:ascii="Times New Roman"/>
          <w:sz w:val="24"/>
        </w:rPr>
        <w:t>“</w:t>
      </w:r>
      <w:r w:rsidRPr="00204C51">
        <w:rPr>
          <w:rFonts w:ascii="Times New Roman"/>
          <w:sz w:val="24"/>
        </w:rPr>
        <w:t>is characterized not by an absence of religion—although in some societies religious belief and practice have markedly declined—but rather by the continuing multiplication of new options, religious, spiritual, and anti-religious</w:t>
      </w:r>
      <w:r>
        <w:rPr>
          <w:rFonts w:ascii="Times New Roman"/>
          <w:sz w:val="24"/>
        </w:rPr>
        <w:t>. . .</w:t>
      </w:r>
      <w:r w:rsidRPr="00204C51">
        <w:rPr>
          <w:rFonts w:ascii="Times New Roman"/>
          <w:sz w:val="24"/>
        </w:rPr>
        <w:t>” (</w:t>
      </w:r>
      <w:r>
        <w:rPr>
          <w:rFonts w:ascii="Times New Roman"/>
          <w:sz w:val="24"/>
        </w:rPr>
        <w:t>2007</w:t>
      </w:r>
      <w:r w:rsidRPr="00204C51">
        <w:rPr>
          <w:rFonts w:ascii="Times New Roman"/>
          <w:sz w:val="24"/>
        </w:rPr>
        <w:t>)</w:t>
      </w:r>
      <w:r>
        <w:rPr>
          <w:rFonts w:ascii="Times New Roman"/>
          <w:sz w:val="24"/>
        </w:rPr>
        <w:t>. The narrative of “</w:t>
      </w:r>
      <w:r w:rsidR="00D0799C">
        <w:rPr>
          <w:rFonts w:ascii="Times New Roman"/>
          <w:sz w:val="24"/>
        </w:rPr>
        <w:t>post-secular</w:t>
      </w:r>
      <w:r>
        <w:rPr>
          <w:rFonts w:ascii="Times New Roman"/>
          <w:sz w:val="24"/>
        </w:rPr>
        <w:t xml:space="preserve"> theocracy” implies a set of religious, demographic, cultural and political transformations:</w:t>
      </w:r>
    </w:p>
    <w:p w:rsidR="00EE078F" w:rsidRDefault="00204C51" w:rsidP="009A7742">
      <w:pPr>
        <w:pStyle w:val="Nessunaspaziatura"/>
        <w:jc w:val="both"/>
        <w:rPr>
          <w:rFonts w:ascii="Times New Roman"/>
          <w:sz w:val="24"/>
        </w:rPr>
      </w:pPr>
      <w:r w:rsidRPr="00204C51">
        <w:rPr>
          <w:rFonts w:ascii="Times New Roman"/>
          <w:i/>
          <w:sz w:val="24"/>
        </w:rPr>
        <w:t>First</w:t>
      </w:r>
      <w:r>
        <w:rPr>
          <w:rFonts w:ascii="Times New Roman"/>
          <w:sz w:val="24"/>
        </w:rPr>
        <w:t>, s</w:t>
      </w:r>
      <w:r w:rsidRPr="00204C51">
        <w:rPr>
          <w:rFonts w:ascii="Times New Roman"/>
          <w:sz w:val="24"/>
        </w:rPr>
        <w:t>ecular Europe is on its way to b</w:t>
      </w:r>
      <w:r w:rsidR="00EE078F">
        <w:rPr>
          <w:rFonts w:ascii="Times New Roman"/>
          <w:sz w:val="24"/>
        </w:rPr>
        <w:t xml:space="preserve">ecome a historical anachronism. Namely, Europe is faced with two types of “revisions of secularism”: one revision is moderate and discrete, while the other – radical </w:t>
      </w:r>
      <w:r w:rsidR="00703856">
        <w:rPr>
          <w:rFonts w:ascii="Times New Roman"/>
          <w:sz w:val="24"/>
        </w:rPr>
        <w:t xml:space="preserve">and visible. The first </w:t>
      </w:r>
      <w:proofErr w:type="spellStart"/>
      <w:r w:rsidR="00703856">
        <w:rPr>
          <w:rFonts w:ascii="Times New Roman"/>
          <w:sz w:val="24"/>
        </w:rPr>
        <w:t>religio</w:t>
      </w:r>
      <w:proofErr w:type="spellEnd"/>
      <w:r w:rsidR="00EE078F">
        <w:rPr>
          <w:rFonts w:ascii="Times New Roman"/>
          <w:sz w:val="24"/>
        </w:rPr>
        <w:t xml:space="preserve">-civilizational performance is </w:t>
      </w:r>
      <w:r w:rsidR="00D0799C">
        <w:rPr>
          <w:rFonts w:ascii="Times New Roman"/>
          <w:sz w:val="24"/>
        </w:rPr>
        <w:t>post-secular</w:t>
      </w:r>
      <w:r w:rsidR="00EE078F">
        <w:rPr>
          <w:rFonts w:ascii="Times New Roman"/>
          <w:sz w:val="24"/>
        </w:rPr>
        <w:t xml:space="preserve">, whereas the other is </w:t>
      </w:r>
      <w:r w:rsidR="00D0799C">
        <w:rPr>
          <w:rFonts w:ascii="Times New Roman"/>
          <w:sz w:val="24"/>
        </w:rPr>
        <w:t>anti-secular</w:t>
      </w:r>
      <w:r w:rsidR="00EE078F">
        <w:rPr>
          <w:rFonts w:ascii="Times New Roman"/>
          <w:sz w:val="24"/>
        </w:rPr>
        <w:t xml:space="preserve">. Hence the need for appropriate strategies for their condemnation or (at least) </w:t>
      </w:r>
      <w:r w:rsidR="00251395">
        <w:rPr>
          <w:rFonts w:ascii="Times New Roman"/>
          <w:sz w:val="24"/>
        </w:rPr>
        <w:t>alleviation.</w:t>
      </w:r>
    </w:p>
    <w:p w:rsidR="00204C51" w:rsidRDefault="00251395" w:rsidP="009A7742">
      <w:pPr>
        <w:pStyle w:val="Nessunaspaziatura"/>
        <w:jc w:val="both"/>
        <w:rPr>
          <w:rFonts w:ascii="Times New Roman"/>
          <w:sz w:val="24"/>
        </w:rPr>
      </w:pPr>
      <w:r>
        <w:rPr>
          <w:rFonts w:ascii="Times New Roman"/>
          <w:i/>
          <w:sz w:val="24"/>
        </w:rPr>
        <w:t>Second</w:t>
      </w:r>
      <w:r w:rsidR="00703856">
        <w:rPr>
          <w:rFonts w:ascii="Times New Roman"/>
          <w:sz w:val="24"/>
        </w:rPr>
        <w:t>, d</w:t>
      </w:r>
      <w:r w:rsidR="00204C51" w:rsidRPr="00204C51">
        <w:rPr>
          <w:rFonts w:ascii="Times New Roman"/>
          <w:sz w:val="24"/>
        </w:rPr>
        <w:t>ramatic events are taki</w:t>
      </w:r>
      <w:r w:rsidR="00703856">
        <w:rPr>
          <w:rFonts w:ascii="Times New Roman"/>
          <w:sz w:val="24"/>
        </w:rPr>
        <w:t>ng place along Europe’s “edges”:</w:t>
      </w:r>
      <w:r w:rsidR="00204C51" w:rsidRPr="00204C51">
        <w:rPr>
          <w:rFonts w:ascii="Times New Roman"/>
          <w:sz w:val="24"/>
        </w:rPr>
        <w:t xml:space="preserve"> </w:t>
      </w:r>
      <w:r w:rsidR="00703856">
        <w:rPr>
          <w:rFonts w:ascii="Times New Roman"/>
          <w:sz w:val="24"/>
        </w:rPr>
        <w:t>- m</w:t>
      </w:r>
      <w:r w:rsidR="00204C51" w:rsidRPr="00204C51">
        <w:rPr>
          <w:rFonts w:ascii="Times New Roman"/>
          <w:sz w:val="24"/>
        </w:rPr>
        <w:t>igrant routes (including the Mediterranean and B</w:t>
      </w:r>
      <w:r w:rsidR="00703856">
        <w:rPr>
          <w:rFonts w:ascii="Times New Roman"/>
          <w:sz w:val="24"/>
        </w:rPr>
        <w:t>alkan routes) are being renewed; -</w:t>
      </w:r>
      <w:r w:rsidR="00204C51" w:rsidRPr="00204C51">
        <w:rPr>
          <w:rFonts w:ascii="Times New Roman"/>
          <w:sz w:val="24"/>
        </w:rPr>
        <w:t xml:space="preserve"> </w:t>
      </w:r>
      <w:r w:rsidR="00703856">
        <w:rPr>
          <w:rFonts w:ascii="Times New Roman"/>
          <w:sz w:val="24"/>
        </w:rPr>
        <w:t>a complex and</w:t>
      </w:r>
      <w:r w:rsidR="00204C51" w:rsidRPr="00204C51">
        <w:rPr>
          <w:rFonts w:ascii="Times New Roman"/>
          <w:sz w:val="24"/>
        </w:rPr>
        <w:t xml:space="preserve"> mass</w:t>
      </w:r>
      <w:r w:rsidR="00703856">
        <w:rPr>
          <w:rFonts w:ascii="Times New Roman"/>
          <w:sz w:val="24"/>
        </w:rPr>
        <w:t>ive</w:t>
      </w:r>
      <w:r w:rsidR="00204C51" w:rsidRPr="00204C51">
        <w:rPr>
          <w:rFonts w:ascii="Times New Roman"/>
          <w:sz w:val="24"/>
        </w:rPr>
        <w:t xml:space="preserve"> refugee and h</w:t>
      </w:r>
      <w:r w:rsidR="00703856">
        <w:rPr>
          <w:rFonts w:ascii="Times New Roman"/>
          <w:sz w:val="24"/>
        </w:rPr>
        <w:t>umanitarian crisis is occurring; -</w:t>
      </w:r>
      <w:r w:rsidR="00204C51" w:rsidRPr="00204C51">
        <w:rPr>
          <w:rFonts w:ascii="Times New Roman"/>
          <w:sz w:val="24"/>
        </w:rPr>
        <w:t xml:space="preserve"> </w:t>
      </w:r>
      <w:r w:rsidR="00703856">
        <w:rPr>
          <w:rFonts w:ascii="Times New Roman"/>
          <w:sz w:val="24"/>
        </w:rPr>
        <w:t xml:space="preserve">social migrations have a political and geostrategic background; - we are at the onset of a new economic, demographic and religious imperialism; - a new </w:t>
      </w:r>
      <w:proofErr w:type="spellStart"/>
      <w:r w:rsidR="00703856">
        <w:rPr>
          <w:rFonts w:ascii="Times New Roman"/>
          <w:sz w:val="24"/>
        </w:rPr>
        <w:t>religio</w:t>
      </w:r>
      <w:proofErr w:type="spellEnd"/>
      <w:r w:rsidR="00703856">
        <w:rPr>
          <w:rFonts w:ascii="Times New Roman"/>
          <w:sz w:val="24"/>
        </w:rPr>
        <w:t>-political codex brings into question the traditional democratic values, including freedom of speech; - religious conservativism and fundamentalism is returning, so we can talk about a “</w:t>
      </w:r>
      <w:proofErr w:type="spellStart"/>
      <w:r w:rsidR="00703856">
        <w:rPr>
          <w:rFonts w:ascii="Times New Roman"/>
          <w:sz w:val="24"/>
        </w:rPr>
        <w:t>medievalization</w:t>
      </w:r>
      <w:proofErr w:type="spellEnd"/>
      <w:r w:rsidR="00703856">
        <w:rPr>
          <w:rFonts w:ascii="Times New Roman"/>
          <w:sz w:val="24"/>
        </w:rPr>
        <w:t>” on the historical scene.</w:t>
      </w:r>
      <w:r w:rsidR="00703856">
        <w:rPr>
          <w:rStyle w:val="Rimandonotaapidipagina"/>
          <w:rFonts w:ascii="Times New Roman"/>
          <w:sz w:val="24"/>
        </w:rPr>
        <w:footnoteReference w:id="9"/>
      </w:r>
    </w:p>
    <w:p w:rsidR="00703856" w:rsidRDefault="00703856" w:rsidP="009A7742">
      <w:pPr>
        <w:pStyle w:val="Nessunaspaziatura"/>
        <w:jc w:val="both"/>
        <w:rPr>
          <w:rFonts w:ascii="Times New Roman"/>
          <w:sz w:val="24"/>
        </w:rPr>
      </w:pPr>
      <w:r>
        <w:rPr>
          <w:rFonts w:ascii="Times New Roman"/>
          <w:i/>
          <w:sz w:val="24"/>
        </w:rPr>
        <w:t>Third</w:t>
      </w:r>
      <w:r>
        <w:rPr>
          <w:rFonts w:ascii="Times New Roman"/>
          <w:sz w:val="24"/>
        </w:rPr>
        <w:t xml:space="preserve">, </w:t>
      </w:r>
      <w:r w:rsidRPr="00703856">
        <w:rPr>
          <w:rFonts w:ascii="Times New Roman"/>
          <w:sz w:val="24"/>
        </w:rPr>
        <w:t xml:space="preserve">as result of the politicization of religion and </w:t>
      </w:r>
      <w:proofErr w:type="spellStart"/>
      <w:r>
        <w:rPr>
          <w:rFonts w:ascii="Times New Roman"/>
          <w:sz w:val="24"/>
        </w:rPr>
        <w:t>theization</w:t>
      </w:r>
      <w:proofErr w:type="spellEnd"/>
      <w:r w:rsidRPr="00703856">
        <w:rPr>
          <w:rFonts w:ascii="Times New Roman"/>
          <w:sz w:val="24"/>
        </w:rPr>
        <w:t xml:space="preserve"> of politics, new state constructs of theocratic and ethno-religious character have been forged in Europe (e.g., Bosnia </w:t>
      </w:r>
      <w:r>
        <w:rPr>
          <w:rFonts w:ascii="Times New Roman"/>
          <w:sz w:val="24"/>
        </w:rPr>
        <w:t>and partly</w:t>
      </w:r>
      <w:r w:rsidR="00B04C4E">
        <w:rPr>
          <w:rFonts w:ascii="Times New Roman"/>
          <w:sz w:val="24"/>
        </w:rPr>
        <w:t xml:space="preserve"> Kosovo);</w:t>
      </w:r>
      <w:r w:rsidRPr="00703856">
        <w:rPr>
          <w:rFonts w:ascii="Times New Roman"/>
          <w:sz w:val="24"/>
        </w:rPr>
        <w:t xml:space="preserve"> </w:t>
      </w:r>
      <w:r w:rsidR="00B04C4E">
        <w:rPr>
          <w:rFonts w:ascii="Times New Roman"/>
          <w:sz w:val="24"/>
        </w:rPr>
        <w:t>- t</w:t>
      </w:r>
      <w:r w:rsidRPr="00703856">
        <w:rPr>
          <w:rFonts w:ascii="Times New Roman"/>
          <w:sz w:val="24"/>
        </w:rPr>
        <w:t>he concept of</w:t>
      </w:r>
      <w:r w:rsidR="00B64E66">
        <w:rPr>
          <w:rFonts w:ascii="Times New Roman"/>
          <w:sz w:val="24"/>
        </w:rPr>
        <w:t xml:space="preserve"> civil</w:t>
      </w:r>
      <w:r w:rsidRPr="00703856">
        <w:rPr>
          <w:rFonts w:ascii="Times New Roman"/>
          <w:sz w:val="24"/>
        </w:rPr>
        <w:t xml:space="preserve"> identity is being revised again – this time through the prism of </w:t>
      </w:r>
      <w:r w:rsidR="00B64E66">
        <w:rPr>
          <w:rFonts w:ascii="Times New Roman"/>
          <w:sz w:val="24"/>
        </w:rPr>
        <w:t>ethno-religious attributes; -</w:t>
      </w:r>
      <w:r w:rsidRPr="00703856">
        <w:rPr>
          <w:rFonts w:ascii="Times New Roman"/>
          <w:sz w:val="24"/>
        </w:rPr>
        <w:t xml:space="preserve"> </w:t>
      </w:r>
      <w:r w:rsidR="00B64E66">
        <w:rPr>
          <w:rFonts w:ascii="Times New Roman"/>
          <w:sz w:val="24"/>
        </w:rPr>
        <w:t>t</w:t>
      </w:r>
      <w:r w:rsidRPr="00703856">
        <w:rPr>
          <w:rFonts w:ascii="Times New Roman"/>
          <w:sz w:val="24"/>
        </w:rPr>
        <w:t>he presence of I</w:t>
      </w:r>
      <w:r w:rsidR="00FA29FA">
        <w:rPr>
          <w:rFonts w:ascii="Times New Roman"/>
          <w:sz w:val="24"/>
        </w:rPr>
        <w:t>slam in traditionally predominant</w:t>
      </w:r>
      <w:r w:rsidR="009C3A06">
        <w:rPr>
          <w:rFonts w:ascii="Times New Roman"/>
          <w:sz w:val="24"/>
        </w:rPr>
        <w:t>ly</w:t>
      </w:r>
      <w:r w:rsidR="00FA29FA">
        <w:rPr>
          <w:rFonts w:ascii="Times New Roman"/>
          <w:sz w:val="24"/>
        </w:rPr>
        <w:t xml:space="preserve"> Christian</w:t>
      </w:r>
      <w:r w:rsidRPr="00703856">
        <w:rPr>
          <w:rFonts w:ascii="Times New Roman"/>
          <w:sz w:val="24"/>
        </w:rPr>
        <w:t xml:space="preserve"> a</w:t>
      </w:r>
      <w:r w:rsidR="007568B4">
        <w:rPr>
          <w:rFonts w:ascii="Times New Roman"/>
          <w:sz w:val="24"/>
        </w:rPr>
        <w:t xml:space="preserve">reas of Europe is on the rise; - the utilitarianism </w:t>
      </w:r>
      <w:r w:rsidRPr="00703856">
        <w:rPr>
          <w:rFonts w:ascii="Times New Roman"/>
          <w:sz w:val="24"/>
        </w:rPr>
        <w:t>and visibility of religious iconography, which has started issuing messages that are not purely religious, but political as well</w:t>
      </w:r>
      <w:r w:rsidR="00BC4B5D">
        <w:rPr>
          <w:rFonts w:ascii="Times New Roman"/>
          <w:sz w:val="24"/>
        </w:rPr>
        <w:t xml:space="preserve"> (and with elements of religious imperialism!)</w:t>
      </w:r>
      <w:r w:rsidR="00115C3C">
        <w:rPr>
          <w:rFonts w:ascii="Times New Roman"/>
          <w:sz w:val="24"/>
        </w:rPr>
        <w:t>, is increasing; -</w:t>
      </w:r>
      <w:r w:rsidRPr="00703856">
        <w:rPr>
          <w:rFonts w:ascii="Times New Roman"/>
          <w:sz w:val="24"/>
        </w:rPr>
        <w:t xml:space="preserve"> </w:t>
      </w:r>
      <w:r w:rsidR="00115C3C">
        <w:rPr>
          <w:rFonts w:ascii="Times New Roman"/>
          <w:sz w:val="24"/>
        </w:rPr>
        <w:t>t</w:t>
      </w:r>
      <w:r w:rsidRPr="00703856">
        <w:rPr>
          <w:rFonts w:ascii="Times New Roman"/>
          <w:sz w:val="24"/>
        </w:rPr>
        <w:t>heocracy is strengthening the mo</w:t>
      </w:r>
      <w:r w:rsidR="005F5365">
        <w:rPr>
          <w:rFonts w:ascii="Times New Roman"/>
          <w:sz w:val="24"/>
        </w:rPr>
        <w:t>notheistic religions’ positions;</w:t>
      </w:r>
      <w:r w:rsidRPr="00703856">
        <w:rPr>
          <w:rFonts w:ascii="Times New Roman"/>
          <w:sz w:val="24"/>
        </w:rPr>
        <w:t xml:space="preserve"> </w:t>
      </w:r>
      <w:r w:rsidR="005F5365">
        <w:rPr>
          <w:rFonts w:ascii="Times New Roman"/>
          <w:sz w:val="24"/>
        </w:rPr>
        <w:t>- t</w:t>
      </w:r>
      <w:r w:rsidRPr="00703856">
        <w:rPr>
          <w:rFonts w:ascii="Times New Roman"/>
          <w:sz w:val="24"/>
        </w:rPr>
        <w:t>he media rhetoric is being mil</w:t>
      </w:r>
      <w:r w:rsidR="002569D5">
        <w:rPr>
          <w:rFonts w:ascii="Times New Roman"/>
          <w:sz w:val="24"/>
        </w:rPr>
        <w:t>itarized and “</w:t>
      </w:r>
      <w:proofErr w:type="spellStart"/>
      <w:r w:rsidR="002569D5">
        <w:rPr>
          <w:rFonts w:ascii="Times New Roman"/>
          <w:sz w:val="24"/>
        </w:rPr>
        <w:t>theocraticized</w:t>
      </w:r>
      <w:proofErr w:type="spellEnd"/>
      <w:r w:rsidR="002569D5">
        <w:rPr>
          <w:rFonts w:ascii="Times New Roman"/>
          <w:sz w:val="24"/>
        </w:rPr>
        <w:t xml:space="preserve">”; - </w:t>
      </w:r>
      <w:r w:rsidR="006A58C6">
        <w:rPr>
          <w:rFonts w:ascii="Times New Roman"/>
          <w:sz w:val="24"/>
        </w:rPr>
        <w:t xml:space="preserve">dramatic </w:t>
      </w:r>
      <w:proofErr w:type="spellStart"/>
      <w:r w:rsidR="006A58C6">
        <w:rPr>
          <w:rFonts w:ascii="Times New Roman"/>
          <w:sz w:val="24"/>
        </w:rPr>
        <w:t>ethnocides</w:t>
      </w:r>
      <w:proofErr w:type="spellEnd"/>
      <w:r w:rsidR="006A58C6">
        <w:rPr>
          <w:rFonts w:ascii="Times New Roman"/>
          <w:sz w:val="24"/>
        </w:rPr>
        <w:t xml:space="preserve"> of ethnoreligious minorities in the Middle East are occurring; -</w:t>
      </w:r>
      <w:r w:rsidRPr="00703856">
        <w:rPr>
          <w:rFonts w:ascii="Times New Roman"/>
          <w:sz w:val="24"/>
        </w:rPr>
        <w:t xml:space="preserve"> </w:t>
      </w:r>
      <w:r w:rsidR="006A58C6">
        <w:rPr>
          <w:rFonts w:ascii="Times New Roman"/>
          <w:sz w:val="24"/>
        </w:rPr>
        <w:t>m</w:t>
      </w:r>
      <w:r w:rsidRPr="00703856">
        <w:rPr>
          <w:rFonts w:ascii="Times New Roman"/>
          <w:sz w:val="24"/>
        </w:rPr>
        <w:t>ass migration, refu</w:t>
      </w:r>
      <w:r w:rsidR="00390D21">
        <w:rPr>
          <w:rFonts w:ascii="Times New Roman"/>
          <w:sz w:val="24"/>
        </w:rPr>
        <w:t>gee and humanitarian crises are happening</w:t>
      </w:r>
      <w:r w:rsidR="00014E9D">
        <w:rPr>
          <w:rFonts w:ascii="Times New Roman"/>
          <w:sz w:val="24"/>
        </w:rPr>
        <w:t>; - t</w:t>
      </w:r>
      <w:r w:rsidRPr="00703856">
        <w:rPr>
          <w:rFonts w:ascii="Times New Roman"/>
          <w:sz w:val="24"/>
        </w:rPr>
        <w:t xml:space="preserve">he threat of advancement of a new holy war (jihad), and sharia regime is exceeding state boundaries, developing into an </w:t>
      </w:r>
      <w:r w:rsidR="008E1DC6">
        <w:rPr>
          <w:rFonts w:ascii="Times New Roman"/>
          <w:sz w:val="24"/>
        </w:rPr>
        <w:t>attempt</w:t>
      </w:r>
      <w:r w:rsidRPr="00703856">
        <w:rPr>
          <w:rFonts w:ascii="Times New Roman"/>
          <w:sz w:val="24"/>
        </w:rPr>
        <w:t xml:space="preserve"> that has transn</w:t>
      </w:r>
      <w:r w:rsidR="008E1DC6">
        <w:rPr>
          <w:rFonts w:ascii="Times New Roman"/>
          <w:sz w:val="24"/>
        </w:rPr>
        <w:t>ational designs (Islamic State).</w:t>
      </w:r>
    </w:p>
    <w:p w:rsidR="008E1DC6" w:rsidRDefault="00A26DA6" w:rsidP="009A7742">
      <w:pPr>
        <w:pStyle w:val="Nessunaspaziatura"/>
        <w:jc w:val="both"/>
        <w:rPr>
          <w:rFonts w:ascii="Times New Roman"/>
          <w:sz w:val="24"/>
        </w:rPr>
      </w:pPr>
      <w:r>
        <w:rPr>
          <w:rFonts w:ascii="Times New Roman"/>
          <w:i/>
          <w:sz w:val="24"/>
        </w:rPr>
        <w:t>Fourth</w:t>
      </w:r>
      <w:r>
        <w:rPr>
          <w:rFonts w:ascii="Times New Roman"/>
          <w:sz w:val="24"/>
        </w:rPr>
        <w:t xml:space="preserve">, </w:t>
      </w:r>
      <w:r w:rsidR="00107153" w:rsidRPr="00107153">
        <w:rPr>
          <w:rFonts w:ascii="Times New Roman"/>
          <w:sz w:val="24"/>
        </w:rPr>
        <w:t xml:space="preserve">Islamophobia is a social and cultural response to the de-Christianization </w:t>
      </w:r>
      <w:r w:rsidR="00107153">
        <w:rPr>
          <w:rFonts w:ascii="Times New Roman"/>
          <w:sz w:val="24"/>
        </w:rPr>
        <w:t xml:space="preserve">of the entire Orient and Africa, but also a symptom of the new </w:t>
      </w:r>
      <w:proofErr w:type="spellStart"/>
      <w:r w:rsidR="00107153">
        <w:rPr>
          <w:rFonts w:ascii="Times New Roman"/>
          <w:sz w:val="24"/>
        </w:rPr>
        <w:t>theization</w:t>
      </w:r>
      <w:proofErr w:type="spellEnd"/>
      <w:r w:rsidR="00107153">
        <w:rPr>
          <w:rFonts w:ascii="Times New Roman"/>
          <w:sz w:val="24"/>
        </w:rPr>
        <w:t xml:space="preserve">, even Christianization of Europe (the European historical consciousness is reflected as Christian, so the concept of post-Christianity is brought into question). </w:t>
      </w:r>
      <w:r w:rsidR="00FC353F">
        <w:rPr>
          <w:rFonts w:ascii="Times New Roman"/>
          <w:sz w:val="24"/>
        </w:rPr>
        <w:t>So, Islamophobia has dimensions of a general socio-cultural phobia against the “Eurasian” and “Afro-European” hybrid.</w:t>
      </w:r>
    </w:p>
    <w:p w:rsidR="00B175AA" w:rsidRPr="00B175AA" w:rsidRDefault="00E50650" w:rsidP="009A7742">
      <w:pPr>
        <w:pStyle w:val="Nessunaspaziatura"/>
        <w:jc w:val="both"/>
        <w:rPr>
          <w:rFonts w:ascii="Times New Roman"/>
          <w:sz w:val="24"/>
        </w:rPr>
      </w:pPr>
      <w:r>
        <w:rPr>
          <w:rFonts w:ascii="Times New Roman"/>
          <w:sz w:val="24"/>
        </w:rPr>
        <w:t>The second religious shift of anti</w:t>
      </w:r>
      <w:r w:rsidR="00406359">
        <w:rPr>
          <w:rFonts w:ascii="Times New Roman"/>
          <w:sz w:val="24"/>
        </w:rPr>
        <w:t>-</w:t>
      </w:r>
      <w:r>
        <w:rPr>
          <w:rFonts w:ascii="Times New Roman"/>
          <w:sz w:val="24"/>
        </w:rPr>
        <w:t>secularism (understood as radical post</w:t>
      </w:r>
      <w:r w:rsidR="00406359">
        <w:rPr>
          <w:rFonts w:ascii="Times New Roman"/>
          <w:sz w:val="24"/>
        </w:rPr>
        <w:t>-</w:t>
      </w:r>
      <w:r>
        <w:rPr>
          <w:rFonts w:ascii="Times New Roman"/>
          <w:sz w:val="24"/>
        </w:rPr>
        <w:t xml:space="preserve">secularism), not only brings into question the borders of Christianity, but also “the borders of Europe” and of contemporary civilization in general. </w:t>
      </w:r>
      <w:r w:rsidR="00BB2EFC">
        <w:rPr>
          <w:rFonts w:ascii="Times New Roman"/>
          <w:sz w:val="24"/>
        </w:rPr>
        <w:t>The</w:t>
      </w:r>
      <w:r w:rsidR="00406359">
        <w:rPr>
          <w:rFonts w:ascii="Times New Roman"/>
          <w:sz w:val="24"/>
        </w:rPr>
        <w:t xml:space="preserve"> era of post-</w:t>
      </w:r>
      <w:r w:rsidR="006476C0">
        <w:rPr>
          <w:rFonts w:ascii="Times New Roman"/>
          <w:sz w:val="24"/>
        </w:rPr>
        <w:t xml:space="preserve">existence is over. </w:t>
      </w:r>
      <w:r w:rsidR="006476C0" w:rsidRPr="006476C0">
        <w:rPr>
          <w:rFonts w:ascii="Times New Roman"/>
          <w:sz w:val="24"/>
        </w:rPr>
        <w:t xml:space="preserve">A new era </w:t>
      </w:r>
      <w:r w:rsidR="00406359">
        <w:rPr>
          <w:rFonts w:ascii="Times New Roman"/>
          <w:sz w:val="24"/>
        </w:rPr>
        <w:t>of anti-</w:t>
      </w:r>
      <w:r w:rsidR="006476C0">
        <w:rPr>
          <w:rFonts w:ascii="Times New Roman"/>
          <w:sz w:val="24"/>
        </w:rPr>
        <w:t xml:space="preserve">existences and </w:t>
      </w:r>
      <w:proofErr w:type="spellStart"/>
      <w:r w:rsidR="006476C0">
        <w:rPr>
          <w:rFonts w:ascii="Times New Roman"/>
          <w:sz w:val="24"/>
        </w:rPr>
        <w:t>antirealities</w:t>
      </w:r>
      <w:proofErr w:type="spellEnd"/>
      <w:r w:rsidR="006476C0">
        <w:rPr>
          <w:rFonts w:ascii="Times New Roman"/>
          <w:sz w:val="24"/>
        </w:rPr>
        <w:t xml:space="preserve"> has begun, including</w:t>
      </w:r>
      <w:r w:rsidR="00406359">
        <w:rPr>
          <w:rFonts w:ascii="Times New Roman"/>
          <w:sz w:val="24"/>
        </w:rPr>
        <w:t xml:space="preserve"> anti-s</w:t>
      </w:r>
      <w:r w:rsidR="006476C0" w:rsidRPr="006476C0">
        <w:rPr>
          <w:rFonts w:ascii="Times New Roman"/>
          <w:sz w:val="24"/>
        </w:rPr>
        <w:t>eculari</w:t>
      </w:r>
      <w:r w:rsidR="00406359">
        <w:rPr>
          <w:rFonts w:ascii="Times New Roman"/>
          <w:sz w:val="24"/>
        </w:rPr>
        <w:t>sm, anti-Christianity, and anti-h</w:t>
      </w:r>
      <w:r w:rsidR="006476C0" w:rsidRPr="006476C0">
        <w:rPr>
          <w:rFonts w:ascii="Times New Roman"/>
          <w:sz w:val="24"/>
        </w:rPr>
        <w:t xml:space="preserve">umanism. This age requires an appropriate interpretation, methodology, and strategy to resolve </w:t>
      </w:r>
      <w:r w:rsidR="00D0799C">
        <w:rPr>
          <w:rFonts w:ascii="Times New Roman"/>
          <w:sz w:val="24"/>
        </w:rPr>
        <w:t>the</w:t>
      </w:r>
      <w:r w:rsidR="006476C0" w:rsidRPr="006476C0">
        <w:rPr>
          <w:rFonts w:ascii="Times New Roman"/>
          <w:sz w:val="24"/>
        </w:rPr>
        <w:t xml:space="preserve"> crisis. The answer must not come too late.</w:t>
      </w:r>
      <w:r w:rsidR="00D0799C">
        <w:rPr>
          <w:rStyle w:val="Rimandonotaapidipagina"/>
          <w:rFonts w:ascii="Times New Roman"/>
          <w:sz w:val="24"/>
        </w:rPr>
        <w:footnoteReference w:id="10"/>
      </w:r>
      <w:r w:rsidR="00086FDA">
        <w:rPr>
          <w:rFonts w:ascii="Times New Roman"/>
          <w:sz w:val="24"/>
        </w:rPr>
        <w:t xml:space="preserve"> Undoubtedly, at the onset of the 21</w:t>
      </w:r>
      <w:r w:rsidR="00086FDA" w:rsidRPr="00086FDA">
        <w:rPr>
          <w:rFonts w:ascii="Times New Roman"/>
          <w:sz w:val="24"/>
          <w:vertAlign w:val="superscript"/>
        </w:rPr>
        <w:t>st</w:t>
      </w:r>
      <w:r w:rsidR="00086FDA">
        <w:rPr>
          <w:rFonts w:ascii="Times New Roman"/>
          <w:sz w:val="24"/>
        </w:rPr>
        <w:t xml:space="preserve"> </w:t>
      </w:r>
      <w:r w:rsidR="00086FDA">
        <w:rPr>
          <w:rFonts w:ascii="Times New Roman"/>
          <w:sz w:val="24"/>
        </w:rPr>
        <w:lastRenderedPageBreak/>
        <w:t>century, religious is ever more present, more visible and more explicit in its presence within the European reality.</w:t>
      </w:r>
      <w:r w:rsidR="00086FDA">
        <w:rPr>
          <w:rStyle w:val="Rimandonotaapidipagina"/>
          <w:rFonts w:ascii="Times New Roman"/>
          <w:sz w:val="24"/>
        </w:rPr>
        <w:footnoteReference w:id="11"/>
      </w:r>
      <w:r w:rsidR="00B175AA">
        <w:rPr>
          <w:rFonts w:ascii="Times New Roman"/>
          <w:sz w:val="24"/>
        </w:rPr>
        <w:t xml:space="preserve"> The E</w:t>
      </w:r>
      <w:r w:rsidR="00B175AA" w:rsidRPr="00B175AA">
        <w:rPr>
          <w:rFonts w:ascii="Times New Roman"/>
          <w:sz w:val="24"/>
        </w:rPr>
        <w:t xml:space="preserve">uropean political </w:t>
      </w:r>
      <w:proofErr w:type="spellStart"/>
      <w:r w:rsidR="00B175AA">
        <w:rPr>
          <w:rFonts w:ascii="Times New Roman"/>
          <w:i/>
          <w:iCs/>
          <w:sz w:val="24"/>
        </w:rPr>
        <w:t>mise</w:t>
      </w:r>
      <w:proofErr w:type="spellEnd"/>
      <w:r w:rsidR="00B175AA">
        <w:rPr>
          <w:rFonts w:ascii="Times New Roman"/>
          <w:i/>
          <w:iCs/>
          <w:sz w:val="24"/>
        </w:rPr>
        <w:t>-en-</w:t>
      </w:r>
      <w:r w:rsidR="00B175AA" w:rsidRPr="00B175AA">
        <w:rPr>
          <w:rFonts w:ascii="Times New Roman"/>
          <w:i/>
          <w:iCs/>
          <w:sz w:val="24"/>
        </w:rPr>
        <w:t>scène</w:t>
      </w:r>
      <w:r w:rsidR="00B175AA" w:rsidRPr="00B175AA">
        <w:rPr>
          <w:rFonts w:ascii="Times New Roman"/>
          <w:sz w:val="24"/>
        </w:rPr>
        <w:t xml:space="preserve"> is determined by the bipolar religious </w:t>
      </w:r>
      <w:proofErr w:type="spellStart"/>
      <w:r w:rsidR="00B175AA">
        <w:rPr>
          <w:rFonts w:ascii="Times New Roman"/>
          <w:i/>
          <w:iCs/>
          <w:sz w:val="24"/>
        </w:rPr>
        <w:t>mise</w:t>
      </w:r>
      <w:proofErr w:type="spellEnd"/>
      <w:r w:rsidR="00B175AA">
        <w:rPr>
          <w:rFonts w:ascii="Times New Roman"/>
          <w:i/>
          <w:iCs/>
          <w:sz w:val="24"/>
        </w:rPr>
        <w:t>-en-</w:t>
      </w:r>
      <w:r w:rsidR="00B175AA" w:rsidRPr="00B175AA">
        <w:rPr>
          <w:rFonts w:ascii="Times New Roman"/>
          <w:i/>
          <w:iCs/>
          <w:sz w:val="24"/>
        </w:rPr>
        <w:t>scène</w:t>
      </w:r>
      <w:r w:rsidR="00B175AA" w:rsidRPr="00B175AA">
        <w:rPr>
          <w:rFonts w:ascii="Times New Roman"/>
          <w:sz w:val="24"/>
        </w:rPr>
        <w:t xml:space="preserve">. Neither the ideology of a tolerant religious awareness, exemplified by the </w:t>
      </w:r>
      <w:r w:rsidR="009A4BD4">
        <w:rPr>
          <w:rFonts w:ascii="Times New Roman"/>
          <w:sz w:val="24"/>
        </w:rPr>
        <w:t>cultural</w:t>
      </w:r>
      <w:r w:rsidR="00B175AA" w:rsidRPr="00B175AA">
        <w:rPr>
          <w:rFonts w:ascii="Times New Roman"/>
          <w:sz w:val="24"/>
        </w:rPr>
        <w:t xml:space="preserve"> policies of religious pluralist diversity, </w:t>
      </w:r>
      <w:r w:rsidR="009A4BD4">
        <w:rPr>
          <w:rFonts w:ascii="Times New Roman"/>
          <w:sz w:val="24"/>
        </w:rPr>
        <w:t xml:space="preserve">which </w:t>
      </w:r>
      <w:r w:rsidR="00B175AA" w:rsidRPr="00B175AA">
        <w:rPr>
          <w:rFonts w:ascii="Times New Roman"/>
          <w:sz w:val="24"/>
        </w:rPr>
        <w:t>UNESCO</w:t>
      </w:r>
      <w:r w:rsidR="009A4BD4">
        <w:rPr>
          <w:rFonts w:ascii="Times New Roman"/>
          <w:sz w:val="24"/>
        </w:rPr>
        <w:t xml:space="preserve"> supported</w:t>
      </w:r>
      <w:r w:rsidR="00B175AA" w:rsidRPr="00B175AA">
        <w:rPr>
          <w:rFonts w:ascii="Times New Roman"/>
          <w:sz w:val="24"/>
        </w:rPr>
        <w:t xml:space="preserve">, nor the new “religion of solidarity”, </w:t>
      </w:r>
      <w:r w:rsidR="009A4BD4">
        <w:rPr>
          <w:rFonts w:ascii="Times New Roman"/>
          <w:sz w:val="24"/>
        </w:rPr>
        <w:t xml:space="preserve">for </w:t>
      </w:r>
      <w:r w:rsidR="00B175AA" w:rsidRPr="00B175AA">
        <w:rPr>
          <w:rFonts w:ascii="Times New Roman"/>
          <w:sz w:val="24"/>
        </w:rPr>
        <w:t xml:space="preserve">which Umberto Eco (2015) </w:t>
      </w:r>
      <w:r w:rsidR="009A4BD4">
        <w:rPr>
          <w:rFonts w:ascii="Times New Roman"/>
          <w:sz w:val="24"/>
        </w:rPr>
        <w:t>pledged</w:t>
      </w:r>
      <w:r w:rsidR="00B175AA" w:rsidRPr="00B175AA">
        <w:rPr>
          <w:rFonts w:ascii="Times New Roman"/>
          <w:sz w:val="24"/>
        </w:rPr>
        <w:t xml:space="preserve">, have </w:t>
      </w:r>
      <w:r w:rsidR="004B33C3">
        <w:rPr>
          <w:rFonts w:ascii="Times New Roman"/>
          <w:sz w:val="24"/>
        </w:rPr>
        <w:t xml:space="preserve">the </w:t>
      </w:r>
      <w:r w:rsidR="00B175AA" w:rsidRPr="00B175AA">
        <w:rPr>
          <w:rFonts w:ascii="Times New Roman"/>
          <w:sz w:val="24"/>
        </w:rPr>
        <w:t>power to substitute the polarized and antagonized religious consciousness.</w:t>
      </w:r>
      <w:r w:rsidR="00B175AA" w:rsidRPr="00B175AA">
        <w:rPr>
          <w:rFonts w:ascii="Times New Roman"/>
          <w:sz w:val="24"/>
          <w:vertAlign w:val="superscript"/>
        </w:rPr>
        <w:footnoteReference w:id="12"/>
      </w:r>
      <w:r w:rsidR="00B175AA" w:rsidRPr="00B175AA">
        <w:rPr>
          <w:rFonts w:ascii="Times New Roman"/>
          <w:sz w:val="24"/>
        </w:rPr>
        <w:t xml:space="preserve"> </w:t>
      </w:r>
    </w:p>
    <w:p w:rsidR="00FC353F" w:rsidRPr="00A26DA6" w:rsidRDefault="00FC353F" w:rsidP="009A7742">
      <w:pPr>
        <w:pStyle w:val="Nessunaspaziatura"/>
        <w:jc w:val="both"/>
        <w:rPr>
          <w:rFonts w:ascii="Times New Roman"/>
          <w:sz w:val="24"/>
        </w:rPr>
      </w:pPr>
    </w:p>
    <w:p w:rsidR="00204C51" w:rsidRDefault="00AA04B4" w:rsidP="00AA04B4">
      <w:pPr>
        <w:pStyle w:val="Nessunaspaziatura"/>
        <w:jc w:val="both"/>
        <w:rPr>
          <w:rFonts w:ascii="Times New Roman"/>
          <w:b/>
          <w:sz w:val="24"/>
        </w:rPr>
      </w:pPr>
      <w:r>
        <w:rPr>
          <w:rFonts w:ascii="Times New Roman"/>
          <w:b/>
          <w:sz w:val="24"/>
        </w:rPr>
        <w:t>Post Scriptum: proposals for the resolution of the crisis</w:t>
      </w:r>
    </w:p>
    <w:p w:rsidR="00AA04B4" w:rsidRDefault="00AA04B4" w:rsidP="00AA04B4">
      <w:pPr>
        <w:pStyle w:val="Nessunaspaziatura"/>
        <w:jc w:val="both"/>
        <w:rPr>
          <w:rFonts w:ascii="Times New Roman"/>
          <w:b/>
          <w:sz w:val="24"/>
        </w:rPr>
      </w:pPr>
    </w:p>
    <w:p w:rsidR="00AA04B4" w:rsidRDefault="005B1DF4" w:rsidP="00AA04B4">
      <w:pPr>
        <w:pStyle w:val="Nessunaspaziatura"/>
        <w:ind w:firstLine="720"/>
        <w:jc w:val="both"/>
        <w:rPr>
          <w:rFonts w:ascii="Times New Roman"/>
          <w:sz w:val="24"/>
        </w:rPr>
      </w:pPr>
      <w:r>
        <w:rPr>
          <w:rFonts w:ascii="Times New Roman"/>
          <w:sz w:val="24"/>
        </w:rPr>
        <w:t xml:space="preserve">What can the humanities offer as a possible </w:t>
      </w:r>
      <w:r w:rsidR="00B63AE8">
        <w:rPr>
          <w:rFonts w:ascii="Times New Roman"/>
          <w:sz w:val="24"/>
        </w:rPr>
        <w:t>resolution of the crisis caused by post-secularism?</w:t>
      </w:r>
    </w:p>
    <w:p w:rsidR="00B63AE8" w:rsidRPr="00B63AE8" w:rsidRDefault="003E1D92" w:rsidP="0080683F">
      <w:pPr>
        <w:pStyle w:val="Paragrafoelenco"/>
        <w:numPr>
          <w:ilvl w:val="0"/>
          <w:numId w:val="1"/>
        </w:numPr>
        <w:spacing w:after="0" w:line="240" w:lineRule="auto"/>
        <w:jc w:val="both"/>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T</w:t>
      </w:r>
      <w:r w:rsidR="00B63AE8" w:rsidRPr="00B63AE8">
        <w:rPr>
          <w:rFonts w:ascii="Times New Roman" w:eastAsia="Times New Roman" w:hAnsi="Times New Roman" w:cs="Times New Roman"/>
          <w:sz w:val="24"/>
          <w:lang w:eastAsia="en-GB"/>
        </w:rPr>
        <w:t xml:space="preserve">o </w:t>
      </w:r>
      <w:r w:rsidR="00B63AE8">
        <w:rPr>
          <w:rFonts w:ascii="Times New Roman" w:eastAsia="Times New Roman" w:hAnsi="Times New Roman" w:cs="Times New Roman"/>
          <w:sz w:val="24"/>
          <w:lang w:eastAsia="en-GB"/>
        </w:rPr>
        <w:t>seal</w:t>
      </w:r>
      <w:r w:rsidR="00B63AE8" w:rsidRPr="00B63AE8">
        <w:rPr>
          <w:rFonts w:ascii="Times New Roman" w:eastAsia="Times New Roman" w:hAnsi="Times New Roman" w:cs="Times New Roman"/>
          <w:sz w:val="24"/>
          <w:lang w:eastAsia="en-GB"/>
        </w:rPr>
        <w:t xml:space="preserve"> a civilizational </w:t>
      </w:r>
      <w:r w:rsidR="00B63AE8">
        <w:rPr>
          <w:rFonts w:ascii="Times New Roman" w:eastAsia="Times New Roman" w:hAnsi="Times New Roman" w:cs="Times New Roman"/>
          <w:sz w:val="24"/>
          <w:lang w:eastAsia="en-GB"/>
        </w:rPr>
        <w:t>deal</w:t>
      </w:r>
      <w:r w:rsidR="005C6C77">
        <w:rPr>
          <w:rFonts w:ascii="Times New Roman" w:eastAsia="Times New Roman" w:hAnsi="Times New Roman" w:cs="Times New Roman"/>
          <w:sz w:val="24"/>
          <w:lang w:eastAsia="en-GB"/>
        </w:rPr>
        <w:t xml:space="preserve">, a type of </w:t>
      </w:r>
      <w:proofErr w:type="spellStart"/>
      <w:r w:rsidR="005C6C77" w:rsidRPr="005C6C77">
        <w:rPr>
          <w:rFonts w:ascii="Times New Roman" w:eastAsia="Times New Roman" w:hAnsi="Times New Roman" w:cs="Times New Roman"/>
          <w:i/>
          <w:sz w:val="24"/>
          <w:lang w:eastAsia="en-GB"/>
        </w:rPr>
        <w:t>Pax</w:t>
      </w:r>
      <w:proofErr w:type="spellEnd"/>
      <w:r w:rsidR="005C6C77" w:rsidRPr="005C6C77">
        <w:rPr>
          <w:rFonts w:ascii="Times New Roman" w:eastAsia="Times New Roman" w:hAnsi="Times New Roman" w:cs="Times New Roman"/>
          <w:i/>
          <w:sz w:val="24"/>
          <w:lang w:eastAsia="en-GB"/>
        </w:rPr>
        <w:t xml:space="preserve"> </w:t>
      </w:r>
      <w:proofErr w:type="spellStart"/>
      <w:r w:rsidR="005C6C77" w:rsidRPr="005C6C77">
        <w:rPr>
          <w:rFonts w:ascii="Times New Roman" w:eastAsia="Times New Roman" w:hAnsi="Times New Roman" w:cs="Times New Roman"/>
          <w:i/>
          <w:sz w:val="24"/>
          <w:lang w:eastAsia="en-GB"/>
        </w:rPr>
        <w:t>Religiosa</w:t>
      </w:r>
      <w:proofErr w:type="spellEnd"/>
      <w:r w:rsidR="00694D53">
        <w:rPr>
          <w:rFonts w:ascii="Times New Roman" w:eastAsia="Times New Roman" w:hAnsi="Times New Roman" w:cs="Times New Roman"/>
          <w:sz w:val="24"/>
          <w:lang w:eastAsia="en-GB"/>
        </w:rPr>
        <w:t xml:space="preserve">, or a </w:t>
      </w:r>
      <w:r w:rsidR="00694D53" w:rsidRPr="00694D53">
        <w:rPr>
          <w:rFonts w:ascii="Times New Roman" w:eastAsia="Times New Roman" w:hAnsi="Times New Roman" w:cs="Times New Roman"/>
          <w:i/>
          <w:sz w:val="24"/>
          <w:lang w:eastAsia="en-GB"/>
        </w:rPr>
        <w:t>D</w:t>
      </w:r>
      <w:r w:rsidR="00B63AE8" w:rsidRPr="00694D53">
        <w:rPr>
          <w:rFonts w:ascii="Times New Roman" w:eastAsia="Times New Roman" w:hAnsi="Times New Roman" w:cs="Times New Roman"/>
          <w:i/>
          <w:sz w:val="24"/>
          <w:lang w:eastAsia="en-GB"/>
        </w:rPr>
        <w:t>eclarat</w:t>
      </w:r>
      <w:r w:rsidR="00694D53" w:rsidRPr="00694D53">
        <w:rPr>
          <w:rFonts w:ascii="Times New Roman" w:eastAsia="Times New Roman" w:hAnsi="Times New Roman" w:cs="Times New Roman"/>
          <w:i/>
          <w:sz w:val="24"/>
          <w:lang w:eastAsia="en-GB"/>
        </w:rPr>
        <w:t>ion on inter-religious tolerance</w:t>
      </w:r>
      <w:r w:rsidR="00B63AE8" w:rsidRPr="00B63AE8">
        <w:rPr>
          <w:rFonts w:ascii="Times New Roman" w:eastAsia="Times New Roman" w:hAnsi="Times New Roman" w:cs="Times New Roman"/>
          <w:sz w:val="24"/>
          <w:lang w:eastAsia="en-GB"/>
        </w:rPr>
        <w:t xml:space="preserve">. Such </w:t>
      </w:r>
      <w:r w:rsidR="00FE4F6F">
        <w:rPr>
          <w:rFonts w:ascii="Times New Roman" w:eastAsia="Times New Roman" w:hAnsi="Times New Roman" w:cs="Times New Roman"/>
          <w:sz w:val="24"/>
          <w:lang w:eastAsia="en-GB"/>
        </w:rPr>
        <w:t>a Deal</w:t>
      </w:r>
      <w:r w:rsidR="008E3CE6">
        <w:rPr>
          <w:rFonts w:ascii="Times New Roman" w:eastAsia="Times New Roman" w:hAnsi="Times New Roman" w:cs="Times New Roman"/>
          <w:sz w:val="24"/>
          <w:lang w:eastAsia="en-GB"/>
        </w:rPr>
        <w:t xml:space="preserve"> w</w:t>
      </w:r>
      <w:r w:rsidR="00B63AE8" w:rsidRPr="00B63AE8">
        <w:rPr>
          <w:rFonts w:ascii="Times New Roman" w:eastAsia="Times New Roman" w:hAnsi="Times New Roman" w:cs="Times New Roman"/>
          <w:sz w:val="24"/>
          <w:lang w:eastAsia="en-GB"/>
        </w:rPr>
        <w:t xml:space="preserve">ould raise the voice of reason against the abuse of religious tradition, differences, sentiments, and institutions </w:t>
      </w:r>
      <w:r w:rsidR="008E3CE6">
        <w:rPr>
          <w:rFonts w:ascii="Times New Roman" w:eastAsia="Times New Roman" w:hAnsi="Times New Roman" w:cs="Times New Roman"/>
          <w:sz w:val="24"/>
          <w:lang w:eastAsia="en-GB"/>
        </w:rPr>
        <w:t>for the</w:t>
      </w:r>
      <w:r w:rsidR="00B63AE8" w:rsidRPr="00B63AE8">
        <w:rPr>
          <w:rFonts w:ascii="Times New Roman" w:eastAsia="Times New Roman" w:hAnsi="Times New Roman" w:cs="Times New Roman"/>
          <w:sz w:val="24"/>
          <w:lang w:eastAsia="en-GB"/>
        </w:rPr>
        <w:t xml:space="preserve"> encouragement of religious radicalism and fanaticism. It should also prevent the eventual </w:t>
      </w:r>
      <w:r w:rsidR="008E3CE6">
        <w:rPr>
          <w:rFonts w:ascii="Times New Roman" w:eastAsia="Times New Roman" w:hAnsi="Times New Roman" w:cs="Times New Roman"/>
          <w:sz w:val="24"/>
          <w:lang w:eastAsia="en-GB"/>
        </w:rPr>
        <w:t>global “</w:t>
      </w:r>
      <w:r w:rsidR="00B63AE8" w:rsidRPr="00B63AE8">
        <w:rPr>
          <w:rFonts w:ascii="Times New Roman" w:eastAsia="Times New Roman" w:hAnsi="Times New Roman" w:cs="Times New Roman"/>
          <w:sz w:val="24"/>
          <w:lang w:eastAsia="en-GB"/>
        </w:rPr>
        <w:t>clash of the religions</w:t>
      </w:r>
      <w:r w:rsidR="008E3CE6">
        <w:rPr>
          <w:rFonts w:ascii="Times New Roman" w:eastAsia="Times New Roman" w:hAnsi="Times New Roman" w:cs="Times New Roman"/>
          <w:sz w:val="24"/>
          <w:lang w:eastAsia="en-GB"/>
        </w:rPr>
        <w:t>”</w:t>
      </w:r>
      <w:r w:rsidR="00B63AE8" w:rsidRPr="00B63AE8">
        <w:rPr>
          <w:rFonts w:ascii="Times New Roman" w:eastAsia="Times New Roman" w:hAnsi="Times New Roman" w:cs="Times New Roman"/>
          <w:sz w:val="24"/>
          <w:lang w:eastAsia="en-GB"/>
        </w:rPr>
        <w:t>.</w:t>
      </w:r>
    </w:p>
    <w:p w:rsidR="003E1D92" w:rsidRPr="003E1D92" w:rsidRDefault="003E1D92" w:rsidP="0080683F">
      <w:pPr>
        <w:pStyle w:val="Paragrafoelenco"/>
        <w:numPr>
          <w:ilvl w:val="0"/>
          <w:numId w:val="1"/>
        </w:numPr>
        <w:spacing w:after="0" w:line="240" w:lineRule="auto"/>
        <w:jc w:val="both"/>
        <w:rPr>
          <w:rFonts w:ascii="Times New Roman" w:eastAsia="Times New Roman" w:hAnsi="Times New Roman" w:cs="Times New Roman"/>
          <w:sz w:val="24"/>
          <w:lang w:eastAsia="en-GB"/>
        </w:rPr>
      </w:pPr>
      <w:r w:rsidRPr="003E1D92">
        <w:rPr>
          <w:rFonts w:ascii="Times New Roman" w:eastAsia="Times New Roman" w:hAnsi="Times New Roman" w:cs="Times New Roman"/>
          <w:sz w:val="24"/>
          <w:lang w:eastAsia="en-GB"/>
        </w:rPr>
        <w:t>T</w:t>
      </w:r>
      <w:r w:rsidR="00F46DBF">
        <w:rPr>
          <w:rFonts w:ascii="Times New Roman" w:eastAsia="Times New Roman" w:hAnsi="Times New Roman" w:cs="Times New Roman"/>
          <w:sz w:val="24"/>
          <w:lang w:eastAsia="en-GB"/>
        </w:rPr>
        <w:t>o</w:t>
      </w:r>
      <w:r w:rsidRPr="003E1D92">
        <w:rPr>
          <w:rFonts w:ascii="Times New Roman" w:eastAsia="Times New Roman" w:hAnsi="Times New Roman" w:cs="Times New Roman"/>
          <w:sz w:val="24"/>
          <w:lang w:eastAsia="en-GB"/>
        </w:rPr>
        <w:t xml:space="preserve"> adopt</w:t>
      </w:r>
      <w:r w:rsidR="00540BDE">
        <w:rPr>
          <w:rFonts w:ascii="Times New Roman" w:eastAsia="Times New Roman" w:hAnsi="Times New Roman" w:cs="Times New Roman"/>
          <w:sz w:val="24"/>
          <w:lang w:eastAsia="en-GB"/>
        </w:rPr>
        <w:t xml:space="preserve"> a </w:t>
      </w:r>
      <w:r w:rsidR="00540BDE" w:rsidRPr="00540BDE">
        <w:rPr>
          <w:rFonts w:ascii="Times New Roman" w:eastAsia="Times New Roman" w:hAnsi="Times New Roman" w:cs="Times New Roman"/>
          <w:i/>
          <w:sz w:val="24"/>
          <w:lang w:eastAsia="en-GB"/>
        </w:rPr>
        <w:t>U</w:t>
      </w:r>
      <w:r w:rsidRPr="00540BDE">
        <w:rPr>
          <w:rFonts w:ascii="Times New Roman" w:eastAsia="Times New Roman" w:hAnsi="Times New Roman" w:cs="Times New Roman"/>
          <w:i/>
          <w:sz w:val="24"/>
          <w:lang w:eastAsia="en-GB"/>
        </w:rPr>
        <w:t>niv</w:t>
      </w:r>
      <w:r w:rsidR="00540BDE" w:rsidRPr="00540BDE">
        <w:rPr>
          <w:rFonts w:ascii="Times New Roman" w:eastAsia="Times New Roman" w:hAnsi="Times New Roman" w:cs="Times New Roman"/>
          <w:i/>
          <w:sz w:val="24"/>
          <w:lang w:eastAsia="en-GB"/>
        </w:rPr>
        <w:t>ersal declaration of secularism</w:t>
      </w:r>
      <w:r w:rsidRPr="00540BDE">
        <w:rPr>
          <w:rFonts w:ascii="Times New Roman" w:eastAsia="Times New Roman" w:hAnsi="Times New Roman" w:cs="Times New Roman"/>
          <w:i/>
          <w:sz w:val="24"/>
          <w:lang w:eastAsia="en-GB"/>
        </w:rPr>
        <w:t xml:space="preserve"> </w:t>
      </w:r>
      <w:r w:rsidRPr="003E1D92">
        <w:rPr>
          <w:rFonts w:ascii="Times New Roman" w:eastAsia="Times New Roman" w:hAnsi="Times New Roman" w:cs="Times New Roman"/>
          <w:sz w:val="24"/>
          <w:lang w:eastAsia="en-GB"/>
        </w:rPr>
        <w:t xml:space="preserve">by UNESCO, with the aim to avoid further strengthening of theocratic mechanisms.  The new secularism </w:t>
      </w:r>
      <w:r w:rsidR="005B1721">
        <w:rPr>
          <w:rFonts w:ascii="Times New Roman" w:eastAsia="Times New Roman" w:hAnsi="Times New Roman" w:cs="Times New Roman"/>
          <w:sz w:val="24"/>
          <w:lang w:eastAsia="en-GB"/>
        </w:rPr>
        <w:t xml:space="preserve">should not exclude the </w:t>
      </w:r>
      <w:proofErr w:type="spellStart"/>
      <w:r w:rsidR="005B1721">
        <w:rPr>
          <w:rFonts w:ascii="Times New Roman" w:eastAsia="Times New Roman" w:hAnsi="Times New Roman" w:cs="Times New Roman"/>
          <w:sz w:val="24"/>
          <w:lang w:eastAsia="en-GB"/>
        </w:rPr>
        <w:t>religio</w:t>
      </w:r>
      <w:proofErr w:type="spellEnd"/>
      <w:r w:rsidRPr="003E1D92">
        <w:rPr>
          <w:rFonts w:ascii="Times New Roman" w:eastAsia="Times New Roman" w:hAnsi="Times New Roman" w:cs="Times New Roman"/>
          <w:sz w:val="24"/>
          <w:lang w:eastAsia="en-GB"/>
        </w:rPr>
        <w:t>-s</w:t>
      </w:r>
      <w:r w:rsidR="005B1721">
        <w:rPr>
          <w:rFonts w:ascii="Times New Roman" w:eastAsia="Times New Roman" w:hAnsi="Times New Roman" w:cs="Times New Roman"/>
          <w:sz w:val="24"/>
          <w:lang w:eastAsia="en-GB"/>
        </w:rPr>
        <w:t xml:space="preserve">acral dimension of humanity, but </w:t>
      </w:r>
      <w:r w:rsidRPr="003E1D92">
        <w:rPr>
          <w:rFonts w:ascii="Times New Roman" w:eastAsia="Times New Roman" w:hAnsi="Times New Roman" w:cs="Times New Roman"/>
          <w:sz w:val="24"/>
          <w:lang w:eastAsia="en-GB"/>
        </w:rPr>
        <w:t>neit</w:t>
      </w:r>
      <w:r w:rsidR="00AB38FC">
        <w:rPr>
          <w:rFonts w:ascii="Times New Roman" w:eastAsia="Times New Roman" w:hAnsi="Times New Roman" w:cs="Times New Roman"/>
          <w:sz w:val="24"/>
          <w:lang w:eastAsia="en-GB"/>
        </w:rPr>
        <w:t>her should glorify it</w:t>
      </w:r>
      <w:r w:rsidRPr="003E1D92">
        <w:rPr>
          <w:rFonts w:ascii="Times New Roman" w:eastAsia="Times New Roman" w:hAnsi="Times New Roman" w:cs="Times New Roman"/>
          <w:sz w:val="24"/>
          <w:lang w:eastAsia="en-GB"/>
        </w:rPr>
        <w:t>. Religious identity is intimate, even when it sta</w:t>
      </w:r>
      <w:r w:rsidR="00B05C57">
        <w:rPr>
          <w:rFonts w:ascii="Times New Roman" w:eastAsia="Times New Roman" w:hAnsi="Times New Roman" w:cs="Times New Roman"/>
          <w:sz w:val="24"/>
          <w:lang w:eastAsia="en-GB"/>
        </w:rPr>
        <w:t>nds as a collective trait. I</w:t>
      </w:r>
      <w:r w:rsidRPr="003E1D92">
        <w:rPr>
          <w:rFonts w:ascii="Times New Roman" w:eastAsia="Times New Roman" w:hAnsi="Times New Roman" w:cs="Times New Roman"/>
          <w:sz w:val="24"/>
          <w:lang w:eastAsia="en-GB"/>
        </w:rPr>
        <w:t>t should be freed from the bonds of po</w:t>
      </w:r>
      <w:r w:rsidR="00B05C57">
        <w:rPr>
          <w:rFonts w:ascii="Times New Roman" w:eastAsia="Times New Roman" w:hAnsi="Times New Roman" w:cs="Times New Roman"/>
          <w:sz w:val="24"/>
          <w:lang w:eastAsia="en-GB"/>
        </w:rPr>
        <w:t xml:space="preserve">litical and state institutions </w:t>
      </w:r>
      <w:r w:rsidR="00D33433">
        <w:rPr>
          <w:rFonts w:ascii="Times New Roman" w:eastAsia="Times New Roman" w:hAnsi="Times New Roman" w:cs="Times New Roman"/>
          <w:sz w:val="24"/>
          <w:lang w:eastAsia="en-GB"/>
        </w:rPr>
        <w:t>and diminish its visibility in society.</w:t>
      </w:r>
    </w:p>
    <w:p w:rsidR="00B63AE8" w:rsidRDefault="00E76868" w:rsidP="0080683F">
      <w:pPr>
        <w:pStyle w:val="Nessunaspaziatura"/>
        <w:numPr>
          <w:ilvl w:val="0"/>
          <w:numId w:val="1"/>
        </w:numPr>
        <w:jc w:val="both"/>
        <w:rPr>
          <w:rFonts w:ascii="Times New Roman"/>
          <w:sz w:val="24"/>
        </w:rPr>
      </w:pPr>
      <w:r>
        <w:rPr>
          <w:rFonts w:ascii="Times New Roman"/>
          <w:sz w:val="24"/>
        </w:rPr>
        <w:t>To</w:t>
      </w:r>
      <w:r w:rsidRPr="00E76868">
        <w:rPr>
          <w:rFonts w:ascii="Times New Roman"/>
          <w:sz w:val="24"/>
        </w:rPr>
        <w:t xml:space="preserve"> </w:t>
      </w:r>
      <w:r>
        <w:rPr>
          <w:rFonts w:ascii="Times New Roman"/>
          <w:i/>
          <w:iCs/>
          <w:sz w:val="24"/>
        </w:rPr>
        <w:t>St</w:t>
      </w:r>
      <w:r w:rsidRPr="00E76868">
        <w:rPr>
          <w:rFonts w:ascii="Times New Roman"/>
          <w:i/>
          <w:iCs/>
          <w:sz w:val="24"/>
        </w:rPr>
        <w:t>rengthen intercultural dialogue</w:t>
      </w:r>
      <w:r w:rsidR="001475B7">
        <w:rPr>
          <w:rFonts w:ascii="Times New Roman"/>
          <w:sz w:val="24"/>
        </w:rPr>
        <w:t xml:space="preserve"> instead of</w:t>
      </w:r>
      <w:r w:rsidRPr="00E76868">
        <w:rPr>
          <w:rFonts w:ascii="Times New Roman"/>
          <w:sz w:val="24"/>
        </w:rPr>
        <w:t xml:space="preserve"> radicaliz</w:t>
      </w:r>
      <w:r w:rsidR="001475B7">
        <w:rPr>
          <w:rFonts w:ascii="Times New Roman"/>
          <w:sz w:val="24"/>
        </w:rPr>
        <w:t>e</w:t>
      </w:r>
      <w:r w:rsidRPr="00E76868">
        <w:rPr>
          <w:rFonts w:ascii="Times New Roman"/>
          <w:sz w:val="24"/>
        </w:rPr>
        <w:t xml:space="preserve"> multicultural policies </w:t>
      </w:r>
      <w:r w:rsidR="00162823">
        <w:rPr>
          <w:rFonts w:ascii="Times New Roman"/>
          <w:sz w:val="24"/>
        </w:rPr>
        <w:t>which</w:t>
      </w:r>
      <w:r w:rsidRPr="00E76868">
        <w:rPr>
          <w:rFonts w:ascii="Times New Roman"/>
          <w:sz w:val="24"/>
        </w:rPr>
        <w:t xml:space="preserve"> </w:t>
      </w:r>
      <w:r w:rsidR="00162823">
        <w:rPr>
          <w:rFonts w:ascii="Times New Roman"/>
          <w:sz w:val="24"/>
        </w:rPr>
        <w:t>generate</w:t>
      </w:r>
      <w:r w:rsidRPr="00E76868">
        <w:rPr>
          <w:rFonts w:ascii="Times New Roman"/>
          <w:sz w:val="24"/>
        </w:rPr>
        <w:t xml:space="preserve"> cultural, ethnic, linguis</w:t>
      </w:r>
      <w:r w:rsidR="00162823">
        <w:rPr>
          <w:rFonts w:ascii="Times New Roman"/>
          <w:sz w:val="24"/>
        </w:rPr>
        <w:t>tic, and religious segmentation</w:t>
      </w:r>
      <w:r w:rsidRPr="00E76868">
        <w:rPr>
          <w:rFonts w:ascii="Times New Roman"/>
          <w:sz w:val="24"/>
        </w:rPr>
        <w:t xml:space="preserve"> and isolation of different communities within a single state.</w:t>
      </w:r>
    </w:p>
    <w:p w:rsidR="00033C4D" w:rsidRPr="00033C4D" w:rsidRDefault="00033C4D" w:rsidP="0080683F">
      <w:pPr>
        <w:pStyle w:val="Paragrafoelenco"/>
        <w:numPr>
          <w:ilvl w:val="0"/>
          <w:numId w:val="1"/>
        </w:numPr>
        <w:spacing w:after="0" w:line="240" w:lineRule="auto"/>
        <w:jc w:val="both"/>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To</w:t>
      </w:r>
      <w:r w:rsidRPr="00033C4D">
        <w:rPr>
          <w:rFonts w:ascii="Times New Roman" w:eastAsia="Times New Roman" w:hAnsi="Times New Roman" w:cs="Times New Roman"/>
          <w:sz w:val="24"/>
          <w:lang w:eastAsia="en-GB"/>
        </w:rPr>
        <w:t xml:space="preserve"> </w:t>
      </w:r>
      <w:r w:rsidRPr="00033C4D">
        <w:rPr>
          <w:rFonts w:ascii="Times New Roman" w:eastAsia="Times New Roman" w:hAnsi="Times New Roman" w:cs="Times New Roman"/>
          <w:i/>
          <w:sz w:val="24"/>
          <w:lang w:eastAsia="en-GB"/>
        </w:rPr>
        <w:t>Enrich religious utilitarianism</w:t>
      </w:r>
      <w:r w:rsidRPr="00033C4D">
        <w:rPr>
          <w:rFonts w:ascii="Times New Roman" w:eastAsia="Times New Roman" w:hAnsi="Times New Roman" w:cs="Times New Roman"/>
          <w:sz w:val="24"/>
          <w:lang w:eastAsia="en-GB"/>
        </w:rPr>
        <w:t xml:space="preserve"> by means of appropriate cultural and </w:t>
      </w:r>
      <w:r w:rsidR="00BA31CB">
        <w:rPr>
          <w:rFonts w:ascii="Times New Roman" w:eastAsia="Times New Roman" w:hAnsi="Times New Roman" w:cs="Times New Roman"/>
          <w:sz w:val="24"/>
          <w:lang w:eastAsia="en-GB"/>
        </w:rPr>
        <w:t>media</w:t>
      </w:r>
      <w:r w:rsidRPr="00033C4D">
        <w:rPr>
          <w:rFonts w:ascii="Times New Roman" w:eastAsia="Times New Roman" w:hAnsi="Times New Roman" w:cs="Times New Roman"/>
          <w:sz w:val="24"/>
          <w:lang w:eastAsia="en-GB"/>
        </w:rPr>
        <w:t xml:space="preserve"> policies that would promote public awareness </w:t>
      </w:r>
      <w:r w:rsidR="00DB2432">
        <w:rPr>
          <w:rFonts w:ascii="Times New Roman" w:eastAsia="Times New Roman" w:hAnsi="Times New Roman" w:cs="Times New Roman"/>
          <w:sz w:val="24"/>
          <w:lang w:eastAsia="en-GB"/>
        </w:rPr>
        <w:t>for</w:t>
      </w:r>
      <w:r w:rsidRPr="00033C4D">
        <w:rPr>
          <w:rFonts w:ascii="Times New Roman" w:eastAsia="Times New Roman" w:hAnsi="Times New Roman" w:cs="Times New Roman"/>
          <w:sz w:val="24"/>
          <w:lang w:eastAsia="en-GB"/>
        </w:rPr>
        <w:t xml:space="preserve"> the necessity </w:t>
      </w:r>
      <w:r w:rsidR="00DB2432">
        <w:rPr>
          <w:rFonts w:ascii="Times New Roman" w:eastAsia="Times New Roman" w:hAnsi="Times New Roman" w:cs="Times New Roman"/>
          <w:sz w:val="24"/>
          <w:lang w:eastAsia="en-GB"/>
        </w:rPr>
        <w:t>of</w:t>
      </w:r>
      <w:r w:rsidRPr="00033C4D">
        <w:rPr>
          <w:rFonts w:ascii="Times New Roman" w:eastAsia="Times New Roman" w:hAnsi="Times New Roman" w:cs="Times New Roman"/>
          <w:sz w:val="24"/>
          <w:lang w:eastAsia="en-GB"/>
        </w:rPr>
        <w:t xml:space="preserve"> discretion in the practice of religious rights and liberties. In terms of media priorities, along with television an</w:t>
      </w:r>
      <w:r w:rsidR="0080683F">
        <w:rPr>
          <w:rFonts w:ascii="Times New Roman" w:eastAsia="Times New Roman" w:hAnsi="Times New Roman" w:cs="Times New Roman"/>
          <w:sz w:val="24"/>
          <w:lang w:eastAsia="en-GB"/>
        </w:rPr>
        <w:t>d social networks, film, theatre</w:t>
      </w:r>
      <w:r w:rsidRPr="00033C4D">
        <w:rPr>
          <w:rFonts w:ascii="Times New Roman" w:eastAsia="Times New Roman" w:hAnsi="Times New Roman" w:cs="Times New Roman"/>
          <w:sz w:val="24"/>
          <w:lang w:eastAsia="en-GB"/>
        </w:rPr>
        <w:t xml:space="preserve">, and literature should also be taken into consideration. In this respect, the media should also promote policies of reconciliation and forgiveness, instead of encouraging a traumatized religious memory. </w:t>
      </w:r>
    </w:p>
    <w:p w:rsidR="00033C4D" w:rsidRPr="00AA04B4" w:rsidRDefault="0080683F" w:rsidP="0080683F">
      <w:pPr>
        <w:pStyle w:val="Nessunaspaziatura"/>
        <w:numPr>
          <w:ilvl w:val="0"/>
          <w:numId w:val="1"/>
        </w:numPr>
        <w:jc w:val="both"/>
        <w:rPr>
          <w:rFonts w:ascii="Times New Roman"/>
          <w:sz w:val="24"/>
        </w:rPr>
      </w:pPr>
      <w:r w:rsidRPr="0080683F">
        <w:rPr>
          <w:rFonts w:ascii="Times New Roman"/>
          <w:sz w:val="24"/>
        </w:rPr>
        <w:t xml:space="preserve">European solidarity (and compassion) with the plight of the migrants and refugees </w:t>
      </w:r>
      <w:r>
        <w:rPr>
          <w:rFonts w:ascii="Times New Roman"/>
          <w:sz w:val="24"/>
        </w:rPr>
        <w:t xml:space="preserve">could </w:t>
      </w:r>
      <w:r w:rsidRPr="0080683F">
        <w:rPr>
          <w:rFonts w:ascii="Times New Roman"/>
          <w:sz w:val="24"/>
        </w:rPr>
        <w:t xml:space="preserve">grow into a </w:t>
      </w:r>
      <w:r w:rsidRPr="0080683F">
        <w:rPr>
          <w:rFonts w:ascii="Times New Roman"/>
          <w:iCs/>
          <w:sz w:val="24"/>
        </w:rPr>
        <w:t>new universal</w:t>
      </w:r>
      <w:r w:rsidRPr="0080683F">
        <w:rPr>
          <w:rFonts w:ascii="Times New Roman"/>
          <w:i/>
          <w:iCs/>
          <w:sz w:val="24"/>
        </w:rPr>
        <w:t xml:space="preserve"> “religion of solidarity”</w:t>
      </w:r>
      <w:r w:rsidRPr="0080683F">
        <w:rPr>
          <w:rFonts w:ascii="Times New Roman"/>
          <w:sz w:val="24"/>
        </w:rPr>
        <w:t xml:space="preserve">, a new system of moral values that would replace the dominance of the (mono) theist principle by rendering the value of </w:t>
      </w:r>
      <w:r>
        <w:rPr>
          <w:rFonts w:ascii="Times New Roman"/>
          <w:sz w:val="24"/>
        </w:rPr>
        <w:t>empathy</w:t>
      </w:r>
      <w:r w:rsidRPr="0080683F">
        <w:rPr>
          <w:rFonts w:ascii="Times New Roman"/>
          <w:sz w:val="24"/>
        </w:rPr>
        <w:t xml:space="preserve"> supreme. As trans</w:t>
      </w:r>
      <w:r>
        <w:rPr>
          <w:rFonts w:ascii="Times New Roman"/>
          <w:sz w:val="24"/>
        </w:rPr>
        <w:t>-</w:t>
      </w:r>
      <w:r w:rsidRPr="0080683F">
        <w:rPr>
          <w:rFonts w:ascii="Times New Roman"/>
          <w:sz w:val="24"/>
        </w:rPr>
        <w:t xml:space="preserve">religious and universal categories, </w:t>
      </w:r>
      <w:r>
        <w:rPr>
          <w:rFonts w:ascii="Times New Roman"/>
          <w:sz w:val="24"/>
        </w:rPr>
        <w:t xml:space="preserve">empathy, </w:t>
      </w:r>
      <w:r w:rsidRPr="0080683F">
        <w:rPr>
          <w:rFonts w:ascii="Times New Roman"/>
          <w:sz w:val="24"/>
        </w:rPr>
        <w:t>solidarity and humanism should prove to be the right res</w:t>
      </w:r>
      <w:r>
        <w:rPr>
          <w:rFonts w:ascii="Times New Roman"/>
          <w:sz w:val="24"/>
        </w:rPr>
        <w:t>ponse to religious radicalism and a basis for new developmental strategies focused on humanism and peace in the post-secular world.</w:t>
      </w:r>
    </w:p>
    <w:p w:rsidR="0080683F" w:rsidRDefault="0080683F" w:rsidP="0080683F">
      <w:pPr>
        <w:pStyle w:val="Nessunaspaziatura"/>
        <w:jc w:val="both"/>
        <w:rPr>
          <w:rFonts w:ascii="Times New Roman"/>
          <w:sz w:val="24"/>
        </w:rPr>
      </w:pPr>
    </w:p>
    <w:p w:rsidR="0080683F" w:rsidRDefault="0080683F" w:rsidP="0080683F">
      <w:pPr>
        <w:pStyle w:val="Nessunaspaziatura"/>
        <w:jc w:val="both"/>
        <w:rPr>
          <w:rFonts w:ascii="Times New Roman"/>
          <w:sz w:val="24"/>
        </w:rPr>
      </w:pPr>
    </w:p>
    <w:p w:rsidR="007248AB" w:rsidRDefault="007248AB" w:rsidP="0080683F">
      <w:pPr>
        <w:pStyle w:val="Nessunaspaziatura"/>
        <w:jc w:val="both"/>
        <w:rPr>
          <w:rFonts w:ascii="Times New Roman"/>
          <w:b/>
          <w:sz w:val="24"/>
        </w:rPr>
      </w:pPr>
    </w:p>
    <w:p w:rsidR="007248AB" w:rsidRDefault="007248AB" w:rsidP="0080683F">
      <w:pPr>
        <w:pStyle w:val="Nessunaspaziatura"/>
        <w:jc w:val="both"/>
        <w:rPr>
          <w:rFonts w:ascii="Times New Roman"/>
          <w:b/>
          <w:sz w:val="24"/>
        </w:rPr>
      </w:pPr>
    </w:p>
    <w:p w:rsidR="007248AB" w:rsidRDefault="007248AB" w:rsidP="0080683F">
      <w:pPr>
        <w:pStyle w:val="Nessunaspaziatura"/>
        <w:jc w:val="both"/>
        <w:rPr>
          <w:rFonts w:ascii="Times New Roman"/>
          <w:b/>
          <w:sz w:val="24"/>
        </w:rPr>
      </w:pPr>
    </w:p>
    <w:p w:rsidR="0080683F" w:rsidRDefault="0080683F" w:rsidP="0080683F">
      <w:pPr>
        <w:pStyle w:val="Nessunaspaziatura"/>
        <w:jc w:val="both"/>
        <w:rPr>
          <w:rFonts w:ascii="Times New Roman"/>
          <w:b/>
          <w:sz w:val="24"/>
        </w:rPr>
      </w:pPr>
      <w:r>
        <w:rPr>
          <w:rFonts w:ascii="Times New Roman"/>
          <w:b/>
          <w:sz w:val="24"/>
        </w:rPr>
        <w:t>References</w:t>
      </w:r>
    </w:p>
    <w:p w:rsidR="0080683F" w:rsidRDefault="0080683F" w:rsidP="0080683F">
      <w:pPr>
        <w:pStyle w:val="Nessunaspaziatura"/>
        <w:jc w:val="both"/>
        <w:rPr>
          <w:rFonts w:ascii="Times New Roman"/>
          <w:b/>
          <w:sz w:val="24"/>
        </w:rPr>
      </w:pPr>
    </w:p>
    <w:p w:rsidR="0080683F" w:rsidRPr="0080683F" w:rsidRDefault="0080683F" w:rsidP="00213E12">
      <w:pPr>
        <w:pStyle w:val="NormaleWeb"/>
        <w:shd w:val="clear" w:color="auto" w:fill="FFFFFF"/>
        <w:spacing w:after="120" w:line="240" w:lineRule="auto"/>
        <w:ind w:left="567" w:hanging="567"/>
        <w:jc w:val="both"/>
        <w:textAlignment w:val="baseline"/>
        <w:rPr>
          <w:sz w:val="20"/>
          <w:szCs w:val="20"/>
          <w:lang w:val="mk-MK"/>
        </w:rPr>
      </w:pPr>
      <w:r w:rsidRPr="0080683F">
        <w:rPr>
          <w:sz w:val="20"/>
          <w:szCs w:val="20"/>
          <w:lang w:val="mk-MK"/>
        </w:rPr>
        <w:t xml:space="preserve">Berger, Peter L. 1999. </w:t>
      </w:r>
      <w:r w:rsidRPr="0080683F">
        <w:rPr>
          <w:sz w:val="20"/>
          <w:szCs w:val="20"/>
        </w:rPr>
        <w:t xml:space="preserve">“The </w:t>
      </w:r>
      <w:proofErr w:type="spellStart"/>
      <w:r w:rsidRPr="0080683F">
        <w:rPr>
          <w:sz w:val="20"/>
          <w:szCs w:val="20"/>
        </w:rPr>
        <w:t>Desecularization</w:t>
      </w:r>
      <w:proofErr w:type="spellEnd"/>
      <w:r w:rsidRPr="0080683F">
        <w:rPr>
          <w:sz w:val="20"/>
          <w:szCs w:val="20"/>
        </w:rPr>
        <w:t xml:space="preserve"> of the World: A Global Overview.</w:t>
      </w:r>
      <w:r w:rsidRPr="0080683F">
        <w:rPr>
          <w:sz w:val="20"/>
          <w:szCs w:val="20"/>
          <w:lang w:val="mk-MK"/>
        </w:rPr>
        <w:t xml:space="preserve"> </w:t>
      </w:r>
      <w:r w:rsidRPr="0080683F">
        <w:rPr>
          <w:sz w:val="20"/>
          <w:szCs w:val="20"/>
        </w:rPr>
        <w:t>”</w:t>
      </w:r>
      <w:r w:rsidRPr="0080683F">
        <w:rPr>
          <w:rStyle w:val="Enfasicorsivo"/>
          <w:sz w:val="20"/>
          <w:szCs w:val="20"/>
          <w:bdr w:val="none" w:sz="0" w:space="0" w:color="auto" w:frame="1"/>
        </w:rPr>
        <w:t xml:space="preserve">The </w:t>
      </w:r>
      <w:proofErr w:type="spellStart"/>
      <w:r w:rsidRPr="0080683F">
        <w:rPr>
          <w:rStyle w:val="Enfasicorsivo"/>
          <w:sz w:val="20"/>
          <w:szCs w:val="20"/>
          <w:bdr w:val="none" w:sz="0" w:space="0" w:color="auto" w:frame="1"/>
        </w:rPr>
        <w:t>Desecularization</w:t>
      </w:r>
      <w:proofErr w:type="spellEnd"/>
      <w:r w:rsidRPr="0080683F">
        <w:rPr>
          <w:rStyle w:val="Enfasicorsivo"/>
          <w:sz w:val="20"/>
          <w:szCs w:val="20"/>
          <w:bdr w:val="none" w:sz="0" w:space="0" w:color="auto" w:frame="1"/>
        </w:rPr>
        <w:t xml:space="preserve"> of the World: Resurgent Religion and World Politics</w:t>
      </w:r>
      <w:r w:rsidRPr="0080683F">
        <w:rPr>
          <w:sz w:val="20"/>
          <w:szCs w:val="20"/>
        </w:rPr>
        <w:t xml:space="preserve">. Ed. </w:t>
      </w:r>
      <w:r w:rsidRPr="0080683F">
        <w:rPr>
          <w:sz w:val="20"/>
          <w:szCs w:val="20"/>
          <w:lang w:val="en-US"/>
        </w:rPr>
        <w:t xml:space="preserve">by </w:t>
      </w:r>
      <w:r w:rsidRPr="0080683F">
        <w:rPr>
          <w:sz w:val="20"/>
          <w:szCs w:val="20"/>
        </w:rPr>
        <w:t xml:space="preserve">Peter L. Berger. Washington, DC: Ethics and Public Policy </w:t>
      </w:r>
      <w:proofErr w:type="spellStart"/>
      <w:r w:rsidRPr="0080683F">
        <w:rPr>
          <w:sz w:val="20"/>
          <w:szCs w:val="20"/>
        </w:rPr>
        <w:t>Center</w:t>
      </w:r>
      <w:proofErr w:type="spellEnd"/>
      <w:r w:rsidRPr="0080683F">
        <w:rPr>
          <w:sz w:val="20"/>
          <w:szCs w:val="20"/>
        </w:rPr>
        <w:t>, 1-19.</w:t>
      </w:r>
      <w:r w:rsidRPr="0080683F">
        <w:rPr>
          <w:sz w:val="20"/>
          <w:szCs w:val="20"/>
          <w:lang w:val="mk-MK"/>
        </w:rPr>
        <w:t xml:space="preserve"> </w:t>
      </w:r>
    </w:p>
    <w:p w:rsidR="0080683F" w:rsidRPr="0080683F" w:rsidRDefault="0080683F" w:rsidP="00213E12">
      <w:pPr>
        <w:spacing w:after="120" w:line="240" w:lineRule="auto"/>
        <w:ind w:left="567" w:hanging="567"/>
        <w:jc w:val="both"/>
        <w:rPr>
          <w:rFonts w:ascii="Times New Roman" w:hAnsi="Times New Roman" w:cs="Times New Roman"/>
          <w:sz w:val="20"/>
          <w:szCs w:val="20"/>
          <w:lang w:val="mk-MK"/>
        </w:rPr>
      </w:pPr>
      <w:proofErr w:type="spellStart"/>
      <w:r w:rsidRPr="0080683F">
        <w:rPr>
          <w:rFonts w:ascii="Times New Roman" w:hAnsi="Times New Roman" w:cs="Times New Roman"/>
          <w:sz w:val="20"/>
          <w:szCs w:val="20"/>
          <w:lang w:val="en-US"/>
        </w:rPr>
        <w:t>Žižek</w:t>
      </w:r>
      <w:proofErr w:type="spellEnd"/>
      <w:r w:rsidRPr="0080683F">
        <w:rPr>
          <w:rFonts w:ascii="Times New Roman" w:hAnsi="Times New Roman" w:cs="Times New Roman"/>
          <w:sz w:val="20"/>
          <w:szCs w:val="20"/>
          <w:lang w:val="en-US"/>
        </w:rPr>
        <w:t>,</w:t>
      </w:r>
      <w:r w:rsidRPr="0080683F">
        <w:rPr>
          <w:rFonts w:ascii="Times New Roman" w:hAnsi="Times New Roman" w:cs="Times New Roman"/>
          <w:sz w:val="20"/>
          <w:szCs w:val="20"/>
          <w:lang w:val="mk-MK"/>
        </w:rPr>
        <w:t xml:space="preserve"> </w:t>
      </w:r>
      <w:proofErr w:type="spellStart"/>
      <w:r w:rsidRPr="0080683F">
        <w:rPr>
          <w:rFonts w:ascii="Times New Roman" w:hAnsi="Times New Roman" w:cs="Times New Roman"/>
          <w:sz w:val="20"/>
          <w:szCs w:val="20"/>
          <w:lang w:val="en-US"/>
        </w:rPr>
        <w:t>Slavoj</w:t>
      </w:r>
      <w:proofErr w:type="spellEnd"/>
      <w:r w:rsidRPr="0080683F">
        <w:rPr>
          <w:rFonts w:ascii="Times New Roman" w:hAnsi="Times New Roman" w:cs="Times New Roman"/>
          <w:sz w:val="20"/>
          <w:szCs w:val="20"/>
          <w:lang w:val="en-US"/>
        </w:rPr>
        <w:t xml:space="preserve">. 2015. </w:t>
      </w:r>
      <w:r w:rsidRPr="0080683F">
        <w:rPr>
          <w:rFonts w:ascii="Times New Roman" w:hAnsi="Times New Roman" w:cs="Times New Roman"/>
          <w:i/>
          <w:sz w:val="20"/>
          <w:szCs w:val="20"/>
          <w:lang w:val="en-US"/>
        </w:rPr>
        <w:t xml:space="preserve">Islam, Atheism and Modernity. Some </w:t>
      </w:r>
      <w:proofErr w:type="spellStart"/>
      <w:r w:rsidRPr="0080683F">
        <w:rPr>
          <w:rFonts w:ascii="Times New Roman" w:hAnsi="Times New Roman" w:cs="Times New Roman"/>
          <w:i/>
          <w:sz w:val="20"/>
          <w:szCs w:val="20"/>
          <w:lang w:val="en-US"/>
        </w:rPr>
        <w:t>Blasphemic</w:t>
      </w:r>
      <w:proofErr w:type="spellEnd"/>
      <w:r w:rsidRPr="0080683F">
        <w:rPr>
          <w:rFonts w:ascii="Times New Roman" w:hAnsi="Times New Roman" w:cs="Times New Roman"/>
          <w:i/>
          <w:sz w:val="20"/>
          <w:szCs w:val="20"/>
          <w:lang w:val="en-US"/>
        </w:rPr>
        <w:t xml:space="preserve"> </w:t>
      </w:r>
      <w:proofErr w:type="spellStart"/>
      <w:r w:rsidRPr="0080683F">
        <w:rPr>
          <w:rFonts w:ascii="Times New Roman" w:hAnsi="Times New Roman" w:cs="Times New Roman"/>
          <w:i/>
          <w:sz w:val="20"/>
          <w:szCs w:val="20"/>
          <w:lang w:val="en-US"/>
        </w:rPr>
        <w:t>Reflexions</w:t>
      </w:r>
      <w:proofErr w:type="spellEnd"/>
      <w:r w:rsidRPr="0080683F">
        <w:rPr>
          <w:rFonts w:ascii="Times New Roman" w:hAnsi="Times New Roman" w:cs="Times New Roman"/>
          <w:sz w:val="20"/>
          <w:szCs w:val="20"/>
          <w:lang w:val="en-US"/>
        </w:rPr>
        <w:t xml:space="preserve">. (Macedonian translation, Skopje, </w:t>
      </w:r>
      <w:proofErr w:type="spellStart"/>
      <w:r w:rsidRPr="0080683F">
        <w:rPr>
          <w:rFonts w:ascii="Times New Roman" w:hAnsi="Times New Roman" w:cs="Times New Roman"/>
          <w:sz w:val="20"/>
          <w:szCs w:val="20"/>
          <w:lang w:val="en-US"/>
        </w:rPr>
        <w:t>Vezilka</w:t>
      </w:r>
      <w:proofErr w:type="spellEnd"/>
      <w:r w:rsidRPr="0080683F">
        <w:rPr>
          <w:rFonts w:ascii="Times New Roman" w:hAnsi="Times New Roman" w:cs="Times New Roman"/>
          <w:sz w:val="20"/>
          <w:szCs w:val="20"/>
          <w:lang w:val="en-US"/>
        </w:rPr>
        <w:t xml:space="preserve"> 2015)</w:t>
      </w:r>
      <w:r w:rsidRPr="0080683F">
        <w:rPr>
          <w:rFonts w:ascii="Times New Roman" w:hAnsi="Times New Roman" w:cs="Times New Roman"/>
          <w:sz w:val="20"/>
          <w:szCs w:val="20"/>
          <w:lang w:val="mk-MK"/>
        </w:rPr>
        <w:t xml:space="preserve"> </w:t>
      </w:r>
    </w:p>
    <w:p w:rsidR="0080683F" w:rsidRPr="0080683F" w:rsidRDefault="0080683F" w:rsidP="00213E12">
      <w:pPr>
        <w:pStyle w:val="NormaleWeb"/>
        <w:shd w:val="clear" w:color="auto" w:fill="FFFFFF"/>
        <w:spacing w:after="120" w:line="240" w:lineRule="auto"/>
        <w:ind w:left="567" w:hanging="567"/>
        <w:textAlignment w:val="baseline"/>
        <w:rPr>
          <w:sz w:val="20"/>
          <w:szCs w:val="20"/>
          <w:shd w:val="clear" w:color="auto" w:fill="FFFFFF"/>
          <w:lang w:val="mk-MK"/>
        </w:rPr>
      </w:pPr>
      <w:r w:rsidRPr="0080683F">
        <w:rPr>
          <w:sz w:val="20"/>
          <w:szCs w:val="20"/>
          <w:shd w:val="clear" w:color="auto" w:fill="FFFFFF"/>
          <w:lang w:val="mk-MK"/>
        </w:rPr>
        <w:t>Jürgen Habermas. 2001. „</w:t>
      </w:r>
      <w:r w:rsidRPr="0080683F">
        <w:rPr>
          <w:sz w:val="20"/>
          <w:szCs w:val="20"/>
        </w:rPr>
        <w:t>Faith and Knowledge</w:t>
      </w:r>
      <w:r w:rsidRPr="0080683F">
        <w:rPr>
          <w:sz w:val="20"/>
          <w:szCs w:val="20"/>
          <w:lang w:val="mk-MK"/>
        </w:rPr>
        <w:t>“.</w:t>
      </w:r>
      <w:r w:rsidRPr="0080683F">
        <w:rPr>
          <w:sz w:val="20"/>
          <w:szCs w:val="20"/>
        </w:rPr>
        <w:t xml:space="preserve"> Peace Prize of the German Book Trade 2001 Acceptance Speech</w:t>
      </w:r>
      <w:r w:rsidRPr="0080683F">
        <w:rPr>
          <w:sz w:val="20"/>
          <w:szCs w:val="20"/>
          <w:lang w:val="mk-MK"/>
        </w:rPr>
        <w:t xml:space="preserve">. </w:t>
      </w:r>
      <w:hyperlink r:id="rId9" w:history="1">
        <w:r w:rsidRPr="0080683F">
          <w:rPr>
            <w:rStyle w:val="Collegamentoipertestuale"/>
            <w:color w:val="auto"/>
            <w:sz w:val="20"/>
            <w:szCs w:val="20"/>
            <w:lang w:val="mk-MK"/>
          </w:rPr>
          <w:t>http://www.friedenspreis-des-deutschen-buchhandels.de/sixcms/media.php/1290/2001%20Acceptance%20Speech%20Juergen%20Habermas.pdf</w:t>
        </w:r>
      </w:hyperlink>
      <w:r w:rsidRPr="0080683F">
        <w:rPr>
          <w:sz w:val="20"/>
          <w:szCs w:val="20"/>
          <w:lang w:val="mk-MK"/>
        </w:rPr>
        <w:t xml:space="preserve"> </w:t>
      </w:r>
    </w:p>
    <w:p w:rsidR="0080683F" w:rsidRPr="0080683F" w:rsidRDefault="0080683F" w:rsidP="00213E12">
      <w:pPr>
        <w:pStyle w:val="NormaleWeb"/>
        <w:shd w:val="clear" w:color="auto" w:fill="FFFFFF"/>
        <w:spacing w:after="120" w:line="240" w:lineRule="auto"/>
        <w:ind w:left="567" w:hanging="567"/>
        <w:textAlignment w:val="baseline"/>
        <w:rPr>
          <w:sz w:val="20"/>
          <w:szCs w:val="20"/>
          <w:lang w:val="mk-MK"/>
        </w:rPr>
      </w:pPr>
      <w:r w:rsidRPr="0080683F">
        <w:rPr>
          <w:sz w:val="20"/>
          <w:szCs w:val="20"/>
          <w:lang w:val="mk-MK"/>
        </w:rPr>
        <w:t>Hristova - Ba</w:t>
      </w:r>
      <w:r w:rsidRPr="0080683F">
        <w:rPr>
          <w:sz w:val="20"/>
          <w:szCs w:val="20"/>
          <w:lang w:val="hr-HR"/>
        </w:rPr>
        <w:t>š</w:t>
      </w:r>
      <w:r w:rsidRPr="0080683F">
        <w:rPr>
          <w:sz w:val="20"/>
          <w:szCs w:val="20"/>
          <w:lang w:val="mk-MK"/>
        </w:rPr>
        <w:t xml:space="preserve">evska, Ljupka. 2006. </w:t>
      </w:r>
      <w:r w:rsidRPr="0080683F">
        <w:rPr>
          <w:i/>
          <w:iCs/>
          <w:sz w:val="20"/>
          <w:szCs w:val="20"/>
          <w:lang w:val="mk-MK"/>
        </w:rPr>
        <w:t>The Church, the Bible and the Power,</w:t>
      </w:r>
      <w:r w:rsidRPr="0080683F">
        <w:rPr>
          <w:sz w:val="20"/>
          <w:szCs w:val="20"/>
          <w:lang w:val="mk-MK"/>
        </w:rPr>
        <w:t xml:space="preserve"> Философски форум - Алманах на хуманитаристика, София, год. VII, брой 14, 2/2006</w:t>
      </w:r>
      <w:r w:rsidRPr="0080683F">
        <w:rPr>
          <w:i/>
          <w:iCs/>
          <w:sz w:val="20"/>
          <w:szCs w:val="20"/>
          <w:lang w:val="mk-MK"/>
        </w:rPr>
        <w:t>.</w:t>
      </w:r>
    </w:p>
    <w:p w:rsidR="00F91009" w:rsidRPr="00F91009" w:rsidRDefault="00F91009" w:rsidP="00213E12">
      <w:pPr>
        <w:pStyle w:val="NormaleWeb"/>
        <w:shd w:val="clear" w:color="auto" w:fill="FFFFFF"/>
        <w:spacing w:after="120" w:line="240" w:lineRule="auto"/>
        <w:ind w:left="567" w:hanging="567"/>
        <w:rPr>
          <w:sz w:val="20"/>
          <w:szCs w:val="20"/>
          <w:lang w:val="es-ES"/>
        </w:rPr>
      </w:pPr>
      <w:r w:rsidRPr="00F91009">
        <w:rPr>
          <w:sz w:val="20"/>
          <w:szCs w:val="20"/>
          <w:lang w:val="mk-MK"/>
        </w:rPr>
        <w:t xml:space="preserve">Hristova – Baševska, Ljupka. “Biblijata, crkvata, i Božjiot narod.” </w:t>
      </w:r>
      <w:r w:rsidRPr="00F91009">
        <w:rPr>
          <w:sz w:val="20"/>
          <w:szCs w:val="20"/>
        </w:rPr>
        <w:t xml:space="preserve">In </w:t>
      </w:r>
      <w:proofErr w:type="spellStart"/>
      <w:r w:rsidRPr="00A96328">
        <w:rPr>
          <w:i/>
          <w:sz w:val="20"/>
          <w:szCs w:val="20"/>
        </w:rPr>
        <w:t>Bibliski</w:t>
      </w:r>
      <w:proofErr w:type="spellEnd"/>
      <w:r w:rsidRPr="00A96328">
        <w:rPr>
          <w:i/>
          <w:sz w:val="20"/>
          <w:szCs w:val="20"/>
        </w:rPr>
        <w:t xml:space="preserve"> </w:t>
      </w:r>
      <w:proofErr w:type="spellStart"/>
      <w:r w:rsidRPr="00A96328">
        <w:rPr>
          <w:i/>
          <w:sz w:val="20"/>
          <w:szCs w:val="20"/>
        </w:rPr>
        <w:t>odzivi</w:t>
      </w:r>
      <w:proofErr w:type="spellEnd"/>
      <w:r w:rsidRPr="00A96328">
        <w:rPr>
          <w:i/>
          <w:sz w:val="20"/>
          <w:szCs w:val="20"/>
        </w:rPr>
        <w:t>–</w:t>
      </w:r>
      <w:proofErr w:type="spellStart"/>
      <w:r w:rsidRPr="00A96328">
        <w:rPr>
          <w:i/>
          <w:sz w:val="20"/>
          <w:szCs w:val="20"/>
        </w:rPr>
        <w:t>Sociološko-antropološki</w:t>
      </w:r>
      <w:proofErr w:type="spellEnd"/>
      <w:r w:rsidRPr="00A96328">
        <w:rPr>
          <w:i/>
          <w:sz w:val="20"/>
          <w:szCs w:val="20"/>
        </w:rPr>
        <w:t xml:space="preserve"> </w:t>
      </w:r>
      <w:proofErr w:type="spellStart"/>
      <w:r w:rsidRPr="00A96328">
        <w:rPr>
          <w:i/>
          <w:sz w:val="20"/>
          <w:szCs w:val="20"/>
        </w:rPr>
        <w:t>esei</w:t>
      </w:r>
      <w:proofErr w:type="spellEnd"/>
      <w:r w:rsidRPr="00F91009">
        <w:rPr>
          <w:sz w:val="20"/>
          <w:szCs w:val="20"/>
        </w:rPr>
        <w:t xml:space="preserve">. Skopje: </w:t>
      </w:r>
      <w:proofErr w:type="spellStart"/>
      <w:r w:rsidRPr="00F91009">
        <w:rPr>
          <w:sz w:val="20"/>
          <w:szCs w:val="20"/>
        </w:rPr>
        <w:t>Slovo</w:t>
      </w:r>
      <w:proofErr w:type="spellEnd"/>
      <w:r w:rsidRPr="00F91009">
        <w:rPr>
          <w:sz w:val="20"/>
          <w:szCs w:val="20"/>
        </w:rPr>
        <w:t>, 2008. [English publication: “The Church, the Bible and the Power [</w:t>
      </w:r>
      <w:r w:rsidRPr="00F91009">
        <w:rPr>
          <w:i/>
          <w:iCs/>
          <w:sz w:val="20"/>
          <w:szCs w:val="20"/>
        </w:rPr>
        <w:t>sic</w:t>
      </w:r>
      <w:r w:rsidRPr="00F91009">
        <w:rPr>
          <w:sz w:val="20"/>
          <w:szCs w:val="20"/>
        </w:rPr>
        <w:t xml:space="preserve">].” </w:t>
      </w:r>
      <w:proofErr w:type="spellStart"/>
      <w:r w:rsidRPr="00F91009">
        <w:rPr>
          <w:sz w:val="20"/>
          <w:szCs w:val="20"/>
          <w:lang w:val="es-ES"/>
        </w:rPr>
        <w:t>Filosofski</w:t>
      </w:r>
      <w:proofErr w:type="spellEnd"/>
      <w:r w:rsidRPr="00F91009">
        <w:rPr>
          <w:sz w:val="20"/>
          <w:szCs w:val="20"/>
          <w:lang w:val="es-ES"/>
        </w:rPr>
        <w:t xml:space="preserve"> </w:t>
      </w:r>
      <w:proofErr w:type="spellStart"/>
      <w:r w:rsidRPr="00F91009">
        <w:rPr>
          <w:sz w:val="20"/>
          <w:szCs w:val="20"/>
          <w:lang w:val="es-ES"/>
        </w:rPr>
        <w:t>Forum</w:t>
      </w:r>
      <w:proofErr w:type="spellEnd"/>
      <w:r w:rsidRPr="00F91009">
        <w:rPr>
          <w:sz w:val="20"/>
          <w:szCs w:val="20"/>
          <w:lang w:val="es-ES"/>
        </w:rPr>
        <w:t xml:space="preserve"> – </w:t>
      </w:r>
      <w:proofErr w:type="spellStart"/>
      <w:r w:rsidRPr="00A96328">
        <w:rPr>
          <w:i/>
          <w:sz w:val="20"/>
          <w:szCs w:val="20"/>
          <w:lang w:val="es-ES"/>
        </w:rPr>
        <w:t>Almanah</w:t>
      </w:r>
      <w:proofErr w:type="spellEnd"/>
      <w:r w:rsidRPr="00A96328">
        <w:rPr>
          <w:i/>
          <w:sz w:val="20"/>
          <w:szCs w:val="20"/>
          <w:lang w:val="es-ES"/>
        </w:rPr>
        <w:t xml:space="preserve"> na </w:t>
      </w:r>
      <w:proofErr w:type="spellStart"/>
      <w:r w:rsidRPr="00A96328">
        <w:rPr>
          <w:i/>
          <w:sz w:val="20"/>
          <w:szCs w:val="20"/>
          <w:lang w:val="es-ES"/>
        </w:rPr>
        <w:t>humanitaristika</w:t>
      </w:r>
      <w:proofErr w:type="spellEnd"/>
      <w:r w:rsidRPr="00F91009">
        <w:rPr>
          <w:sz w:val="20"/>
          <w:szCs w:val="20"/>
          <w:lang w:val="es-ES"/>
        </w:rPr>
        <w:t xml:space="preserve">, </w:t>
      </w:r>
      <w:proofErr w:type="spellStart"/>
      <w:r w:rsidRPr="00F91009">
        <w:rPr>
          <w:sz w:val="20"/>
          <w:szCs w:val="20"/>
          <w:lang w:val="es-ES"/>
        </w:rPr>
        <w:t>Sofia</w:t>
      </w:r>
      <w:proofErr w:type="spellEnd"/>
      <w:r w:rsidRPr="00F91009">
        <w:rPr>
          <w:sz w:val="20"/>
          <w:szCs w:val="20"/>
          <w:lang w:val="es-ES"/>
        </w:rPr>
        <w:t>, VII, no. 14, 2 (2006).</w:t>
      </w:r>
    </w:p>
    <w:p w:rsidR="0080683F" w:rsidRPr="0080683F" w:rsidRDefault="0080683F" w:rsidP="00213E12">
      <w:pPr>
        <w:pStyle w:val="NormaleWeb"/>
        <w:shd w:val="clear" w:color="auto" w:fill="FFFFFF"/>
        <w:spacing w:after="120" w:line="240" w:lineRule="auto"/>
        <w:ind w:left="567" w:hanging="567"/>
        <w:textAlignment w:val="baseline"/>
        <w:rPr>
          <w:sz w:val="20"/>
          <w:szCs w:val="20"/>
          <w:lang w:val="en-US"/>
        </w:rPr>
      </w:pPr>
      <w:r w:rsidRPr="00F91009">
        <w:rPr>
          <w:sz w:val="20"/>
          <w:szCs w:val="20"/>
          <w:lang w:val="es-ES"/>
        </w:rPr>
        <w:t xml:space="preserve">Kulavkova, Katica. </w:t>
      </w:r>
      <w:r w:rsidRPr="0080683F">
        <w:rPr>
          <w:sz w:val="20"/>
          <w:szCs w:val="20"/>
        </w:rPr>
        <w:t xml:space="preserve">2007. “Violence and Civilization”, in: </w:t>
      </w:r>
      <w:r w:rsidRPr="0080683F">
        <w:rPr>
          <w:i/>
          <w:sz w:val="20"/>
          <w:szCs w:val="20"/>
        </w:rPr>
        <w:t xml:space="preserve">Violence and Art. Interpretations Vol. I, </w:t>
      </w:r>
      <w:r w:rsidRPr="0080683F">
        <w:rPr>
          <w:sz w:val="20"/>
          <w:szCs w:val="20"/>
        </w:rPr>
        <w:t xml:space="preserve">Skopje: Macedonian Academy of Sciences and Arts, pp. 43-66. ISBN 9989 101 77 9 </w:t>
      </w:r>
    </w:p>
    <w:p w:rsidR="0080683F" w:rsidRPr="0080683F" w:rsidRDefault="0080683F" w:rsidP="00213E12">
      <w:pPr>
        <w:spacing w:after="120" w:line="240" w:lineRule="auto"/>
        <w:ind w:left="567" w:hanging="567"/>
        <w:jc w:val="both"/>
        <w:rPr>
          <w:rFonts w:ascii="Times New Roman" w:hAnsi="Times New Roman" w:cs="Times New Roman"/>
          <w:sz w:val="20"/>
          <w:szCs w:val="20"/>
        </w:rPr>
      </w:pPr>
      <w:r w:rsidRPr="00D619C2">
        <w:rPr>
          <w:rFonts w:ascii="Times New Roman" w:hAnsi="Times New Roman" w:cs="Times New Roman"/>
          <w:sz w:val="20"/>
          <w:szCs w:val="20"/>
          <w:shd w:val="clear" w:color="auto" w:fill="FFFFFF"/>
          <w:lang w:val="en-US"/>
        </w:rPr>
        <w:t>(Kulavkova, Katica)</w:t>
      </w:r>
      <w:r w:rsidRPr="0080683F">
        <w:rPr>
          <w:rFonts w:ascii="Times New Roman" w:hAnsi="Times New Roman" w:cs="Times New Roman"/>
          <w:sz w:val="20"/>
          <w:szCs w:val="20"/>
          <w:shd w:val="clear" w:color="auto" w:fill="FFFFFF"/>
          <w:lang w:val="mk-MK"/>
        </w:rPr>
        <w:t xml:space="preserve"> Ќулавкова, Катица. 2016. </w:t>
      </w:r>
      <w:r w:rsidRPr="0080683F">
        <w:rPr>
          <w:rFonts w:ascii="Times New Roman" w:hAnsi="Times New Roman" w:cs="Times New Roman"/>
          <w:i/>
          <w:sz w:val="20"/>
          <w:szCs w:val="20"/>
          <w:shd w:val="clear" w:color="auto" w:fill="FFFFFF"/>
          <w:lang w:val="mk-MK"/>
        </w:rPr>
        <w:t>Отворена поетика</w:t>
      </w:r>
      <w:r w:rsidRPr="0080683F">
        <w:rPr>
          <w:rFonts w:ascii="Times New Roman" w:hAnsi="Times New Roman" w:cs="Times New Roman"/>
          <w:sz w:val="20"/>
          <w:szCs w:val="20"/>
          <w:shd w:val="clear" w:color="auto" w:fill="FFFFFF"/>
          <w:lang w:val="mk-MK"/>
        </w:rPr>
        <w:t xml:space="preserve">. Скопје: МАНУ. </w:t>
      </w:r>
      <w:r w:rsidRPr="0080683F">
        <w:rPr>
          <w:rFonts w:ascii="Times New Roman" w:hAnsi="Times New Roman" w:cs="Times New Roman"/>
          <w:sz w:val="20"/>
          <w:szCs w:val="20"/>
          <w:shd w:val="clear" w:color="auto" w:fill="FFFFFF"/>
          <w:lang w:val="en-US"/>
        </w:rPr>
        <w:t>[“</w:t>
      </w:r>
      <w:r w:rsidRPr="0080683F">
        <w:rPr>
          <w:rFonts w:ascii="Times New Roman" w:hAnsi="Times New Roman" w:cs="Times New Roman"/>
          <w:sz w:val="20"/>
          <w:szCs w:val="20"/>
        </w:rPr>
        <w:t>The Macedonians of Islamic religion in the context of identity theories (ethnic, religious and cultural)”], pp. 51-68.</w:t>
      </w:r>
    </w:p>
    <w:p w:rsidR="0080683F" w:rsidRPr="0080683F" w:rsidRDefault="0080683F" w:rsidP="00213E12">
      <w:pPr>
        <w:spacing w:after="120" w:line="240" w:lineRule="auto"/>
        <w:ind w:left="567" w:hanging="567"/>
        <w:jc w:val="both"/>
        <w:rPr>
          <w:rFonts w:ascii="Times New Roman" w:hAnsi="Times New Roman" w:cs="Times New Roman"/>
          <w:sz w:val="20"/>
          <w:szCs w:val="20"/>
          <w:shd w:val="clear" w:color="auto" w:fill="FFFFFF"/>
          <w:lang w:val="mk-MK"/>
        </w:rPr>
      </w:pPr>
      <w:proofErr w:type="spellStart"/>
      <w:r w:rsidRPr="0080683F">
        <w:rPr>
          <w:rFonts w:ascii="Times New Roman" w:hAnsi="Times New Roman" w:cs="Times New Roman"/>
          <w:sz w:val="20"/>
          <w:szCs w:val="20"/>
          <w:shd w:val="clear" w:color="auto" w:fill="FFFFFF"/>
          <w:lang w:val="fr-FR"/>
        </w:rPr>
        <w:t>Laruelle</w:t>
      </w:r>
      <w:proofErr w:type="spellEnd"/>
      <w:r w:rsidRPr="0080683F">
        <w:rPr>
          <w:rFonts w:ascii="Times New Roman" w:hAnsi="Times New Roman" w:cs="Times New Roman"/>
          <w:sz w:val="20"/>
          <w:szCs w:val="20"/>
          <w:shd w:val="clear" w:color="auto" w:fill="FFFFFF"/>
          <w:lang w:val="hr-HR"/>
        </w:rPr>
        <w:t xml:space="preserve">, </w:t>
      </w:r>
      <w:r w:rsidRPr="0080683F">
        <w:rPr>
          <w:rFonts w:ascii="Times New Roman" w:hAnsi="Times New Roman" w:cs="Times New Roman"/>
          <w:sz w:val="20"/>
          <w:szCs w:val="20"/>
          <w:shd w:val="clear" w:color="auto" w:fill="FFFFFF"/>
          <w:lang w:val="fr-FR"/>
        </w:rPr>
        <w:t>Fran</w:t>
      </w:r>
      <w:r w:rsidRPr="0080683F">
        <w:rPr>
          <w:rFonts w:ascii="Times New Roman" w:hAnsi="Times New Roman" w:cs="Times New Roman"/>
          <w:sz w:val="20"/>
          <w:szCs w:val="20"/>
          <w:shd w:val="clear" w:color="auto" w:fill="FFFFFF"/>
          <w:lang w:val="hr-HR"/>
        </w:rPr>
        <w:t>ç</w:t>
      </w:r>
      <w:proofErr w:type="spellStart"/>
      <w:r w:rsidRPr="0080683F">
        <w:rPr>
          <w:rFonts w:ascii="Times New Roman" w:hAnsi="Times New Roman" w:cs="Times New Roman"/>
          <w:sz w:val="20"/>
          <w:szCs w:val="20"/>
          <w:shd w:val="clear" w:color="auto" w:fill="FFFFFF"/>
          <w:lang w:val="fr-FR"/>
        </w:rPr>
        <w:t>ois</w:t>
      </w:r>
      <w:proofErr w:type="spellEnd"/>
      <w:r w:rsidRPr="0080683F">
        <w:rPr>
          <w:rFonts w:ascii="Times New Roman" w:hAnsi="Times New Roman" w:cs="Times New Roman"/>
          <w:sz w:val="20"/>
          <w:szCs w:val="20"/>
          <w:shd w:val="clear" w:color="auto" w:fill="FFFFFF"/>
          <w:lang w:val="hr-HR"/>
        </w:rPr>
        <w:t xml:space="preserve">. </w:t>
      </w:r>
      <w:r w:rsidRPr="0080683F">
        <w:rPr>
          <w:rFonts w:ascii="Times New Roman" w:hAnsi="Times New Roman" w:cs="Times New Roman"/>
          <w:sz w:val="20"/>
          <w:szCs w:val="20"/>
          <w:shd w:val="clear" w:color="auto" w:fill="FFFFFF"/>
          <w:lang w:val="fr-FR"/>
        </w:rPr>
        <w:t xml:space="preserve">2013. </w:t>
      </w:r>
      <w:r w:rsidRPr="0080683F">
        <w:rPr>
          <w:rFonts w:ascii="Times New Roman" w:hAnsi="Times New Roman" w:cs="Times New Roman"/>
          <w:i/>
          <w:sz w:val="20"/>
          <w:szCs w:val="20"/>
          <w:shd w:val="clear" w:color="auto" w:fill="FFFFFF"/>
          <w:lang w:val="fr-FR"/>
        </w:rPr>
        <w:t>Philosophie et non-philosophie</w:t>
      </w:r>
      <w:r w:rsidRPr="0080683F">
        <w:rPr>
          <w:rFonts w:ascii="Times New Roman" w:hAnsi="Times New Roman" w:cs="Times New Roman"/>
          <w:sz w:val="20"/>
          <w:szCs w:val="20"/>
          <w:shd w:val="clear" w:color="auto" w:fill="FFFFFF"/>
          <w:lang w:val="fr-FR"/>
        </w:rPr>
        <w:t>.</w:t>
      </w:r>
      <w:r w:rsidRPr="0080683F">
        <w:rPr>
          <w:rStyle w:val="apple-converted-space"/>
          <w:rFonts w:ascii="Times New Roman" w:hAnsi="Times New Roman" w:cs="Times New Roman"/>
          <w:i/>
          <w:iCs/>
          <w:sz w:val="20"/>
          <w:szCs w:val="20"/>
          <w:bdr w:val="none" w:sz="0" w:space="0" w:color="auto" w:frame="1"/>
          <w:shd w:val="clear" w:color="auto" w:fill="FFFFFF"/>
          <w:lang w:val="fr-FR"/>
        </w:rPr>
        <w:t> </w:t>
      </w:r>
      <w:r w:rsidRPr="0080683F">
        <w:rPr>
          <w:rStyle w:val="apple-converted-space"/>
          <w:rFonts w:ascii="Times New Roman" w:hAnsi="Times New Roman" w:cs="Times New Roman"/>
          <w:i/>
          <w:iCs/>
          <w:sz w:val="20"/>
          <w:szCs w:val="20"/>
          <w:bdr w:val="none" w:sz="0" w:space="0" w:color="auto" w:frame="1"/>
          <w:shd w:val="clear" w:color="auto" w:fill="FFFFFF"/>
          <w:lang w:val="mk-MK"/>
        </w:rPr>
        <w:t>(</w:t>
      </w:r>
      <w:r w:rsidRPr="00D619C2">
        <w:rPr>
          <w:rStyle w:val="Enfasicorsivo"/>
          <w:rFonts w:ascii="Times New Roman" w:hAnsi="Times New Roman" w:cs="Times New Roman"/>
          <w:sz w:val="20"/>
          <w:szCs w:val="20"/>
          <w:bdr w:val="none" w:sz="0" w:space="0" w:color="auto" w:frame="1"/>
          <w:shd w:val="clear" w:color="auto" w:fill="FFFFFF"/>
          <w:lang w:val="en-US"/>
        </w:rPr>
        <w:t>Philosophy and Non-Philosophy</w:t>
      </w:r>
      <w:r w:rsidRPr="00D619C2">
        <w:rPr>
          <w:rFonts w:ascii="Times New Roman" w:hAnsi="Times New Roman" w:cs="Times New Roman"/>
          <w:sz w:val="20"/>
          <w:szCs w:val="20"/>
          <w:shd w:val="clear" w:color="auto" w:fill="FFFFFF"/>
          <w:lang w:val="en-US"/>
        </w:rPr>
        <w:t>, Taylor Adkins (tr.), Univocal, ISBN 9781937561123</w:t>
      </w:r>
      <w:r w:rsidRPr="0080683F">
        <w:rPr>
          <w:rFonts w:ascii="Times New Roman" w:hAnsi="Times New Roman" w:cs="Times New Roman"/>
          <w:sz w:val="20"/>
          <w:szCs w:val="20"/>
          <w:shd w:val="clear" w:color="auto" w:fill="FFFFFF"/>
          <w:lang w:val="mk-MK"/>
        </w:rPr>
        <w:t>)</w:t>
      </w:r>
      <w:r w:rsidRPr="00D619C2">
        <w:rPr>
          <w:rFonts w:ascii="Times New Roman" w:hAnsi="Times New Roman" w:cs="Times New Roman"/>
          <w:sz w:val="20"/>
          <w:szCs w:val="20"/>
          <w:shd w:val="clear" w:color="auto" w:fill="FFFFFF"/>
          <w:lang w:val="en-US"/>
        </w:rPr>
        <w:t>.</w:t>
      </w:r>
    </w:p>
    <w:p w:rsidR="0080683F" w:rsidRPr="0080683F" w:rsidRDefault="0080683F" w:rsidP="00213E12">
      <w:pPr>
        <w:spacing w:after="120" w:line="240" w:lineRule="auto"/>
        <w:ind w:left="567" w:hanging="567"/>
        <w:jc w:val="both"/>
        <w:rPr>
          <w:rFonts w:ascii="Times New Roman" w:hAnsi="Times New Roman" w:cs="Times New Roman"/>
          <w:sz w:val="20"/>
          <w:szCs w:val="20"/>
          <w:lang w:val="en-US"/>
        </w:rPr>
      </w:pPr>
      <w:r w:rsidRPr="0080683F">
        <w:rPr>
          <w:rFonts w:ascii="Times New Roman" w:hAnsi="Times New Roman" w:cs="Times New Roman"/>
          <w:sz w:val="20"/>
          <w:szCs w:val="20"/>
          <w:lang w:val="mk-MK"/>
        </w:rPr>
        <w:t>Stewart, David, 2010 [1</w:t>
      </w:r>
      <w:r w:rsidRPr="0080683F">
        <w:rPr>
          <w:rFonts w:ascii="Times New Roman" w:hAnsi="Times New Roman" w:cs="Times New Roman"/>
          <w:sz w:val="20"/>
          <w:szCs w:val="20"/>
          <w:vertAlign w:val="superscript"/>
          <w:lang w:val="mk-MK"/>
        </w:rPr>
        <w:t>st</w:t>
      </w:r>
      <w:r w:rsidRPr="0080683F">
        <w:rPr>
          <w:rFonts w:ascii="Times New Roman" w:hAnsi="Times New Roman" w:cs="Times New Roman"/>
          <w:sz w:val="20"/>
          <w:szCs w:val="20"/>
          <w:lang w:val="mk-MK"/>
        </w:rPr>
        <w:t xml:space="preserve"> ed. 1992]. Exploring the Philosophy of Religion, Pearson Education Inc./</w:t>
      </w:r>
      <w:r w:rsidRPr="0080683F">
        <w:rPr>
          <w:rFonts w:ascii="Times New Roman" w:hAnsi="Times New Roman" w:cs="Times New Roman"/>
          <w:sz w:val="20"/>
          <w:szCs w:val="20"/>
          <w:lang w:val="en-US"/>
        </w:rPr>
        <w:t>Prentice Hall. Macedonian edition</w:t>
      </w:r>
      <w:r w:rsidRPr="0080683F">
        <w:rPr>
          <w:rFonts w:ascii="Times New Roman" w:hAnsi="Times New Roman" w:cs="Times New Roman"/>
          <w:sz w:val="20"/>
          <w:szCs w:val="20"/>
          <w:lang w:val="mk-MK"/>
        </w:rPr>
        <w:t>:</w:t>
      </w:r>
      <w:r w:rsidRPr="0080683F">
        <w:rPr>
          <w:rFonts w:ascii="Times New Roman" w:hAnsi="Times New Roman" w:cs="Times New Roman"/>
          <w:sz w:val="20"/>
          <w:szCs w:val="20"/>
          <w:lang w:val="en-US"/>
        </w:rPr>
        <w:t xml:space="preserve"> </w:t>
      </w:r>
      <w:proofErr w:type="spellStart"/>
      <w:r w:rsidRPr="0080683F">
        <w:rPr>
          <w:rFonts w:ascii="Times New Roman" w:hAnsi="Times New Roman" w:cs="Times New Roman"/>
          <w:sz w:val="20"/>
          <w:szCs w:val="20"/>
          <w:lang w:val="en-US"/>
        </w:rPr>
        <w:t>Дејвид</w:t>
      </w:r>
      <w:proofErr w:type="spellEnd"/>
      <w:r w:rsidRPr="0080683F">
        <w:rPr>
          <w:rFonts w:ascii="Times New Roman" w:hAnsi="Times New Roman" w:cs="Times New Roman"/>
          <w:sz w:val="20"/>
          <w:szCs w:val="20"/>
          <w:lang w:val="en-US"/>
        </w:rPr>
        <w:t xml:space="preserve"> </w:t>
      </w:r>
      <w:proofErr w:type="spellStart"/>
      <w:r w:rsidRPr="0080683F">
        <w:rPr>
          <w:rFonts w:ascii="Times New Roman" w:hAnsi="Times New Roman" w:cs="Times New Roman"/>
          <w:sz w:val="20"/>
          <w:szCs w:val="20"/>
          <w:lang w:val="en-US"/>
        </w:rPr>
        <w:t>Стјуарт</w:t>
      </w:r>
      <w:proofErr w:type="spellEnd"/>
      <w:r w:rsidRPr="0080683F">
        <w:rPr>
          <w:rFonts w:ascii="Times New Roman" w:hAnsi="Times New Roman" w:cs="Times New Roman"/>
          <w:sz w:val="20"/>
          <w:szCs w:val="20"/>
          <w:lang w:val="en-US"/>
        </w:rPr>
        <w:t xml:space="preserve"> (</w:t>
      </w:r>
      <w:proofErr w:type="spellStart"/>
      <w:r w:rsidRPr="0080683F">
        <w:rPr>
          <w:rFonts w:ascii="Times New Roman" w:hAnsi="Times New Roman" w:cs="Times New Roman"/>
          <w:sz w:val="20"/>
          <w:szCs w:val="20"/>
          <w:lang w:val="en-US"/>
        </w:rPr>
        <w:t>Охајо</w:t>
      </w:r>
      <w:proofErr w:type="spellEnd"/>
      <w:r w:rsidRPr="0080683F">
        <w:rPr>
          <w:rFonts w:ascii="Times New Roman" w:hAnsi="Times New Roman" w:cs="Times New Roman"/>
          <w:sz w:val="20"/>
          <w:szCs w:val="20"/>
          <w:lang w:val="en-US"/>
        </w:rPr>
        <w:t xml:space="preserve"> </w:t>
      </w:r>
      <w:proofErr w:type="spellStart"/>
      <w:r w:rsidRPr="0080683F">
        <w:rPr>
          <w:rFonts w:ascii="Times New Roman" w:hAnsi="Times New Roman" w:cs="Times New Roman"/>
          <w:sz w:val="20"/>
          <w:szCs w:val="20"/>
          <w:lang w:val="en-US"/>
        </w:rPr>
        <w:t>Универзитет</w:t>
      </w:r>
      <w:proofErr w:type="spellEnd"/>
      <w:r w:rsidRPr="0080683F">
        <w:rPr>
          <w:rFonts w:ascii="Times New Roman" w:hAnsi="Times New Roman" w:cs="Times New Roman"/>
          <w:sz w:val="20"/>
          <w:szCs w:val="20"/>
          <w:lang w:val="en-US"/>
        </w:rPr>
        <w:t>)</w:t>
      </w:r>
      <w:r w:rsidRPr="0080683F">
        <w:rPr>
          <w:rFonts w:ascii="Times New Roman" w:hAnsi="Times New Roman" w:cs="Times New Roman"/>
          <w:sz w:val="20"/>
          <w:szCs w:val="20"/>
          <w:lang w:val="mk-MK"/>
        </w:rPr>
        <w:t>,</w:t>
      </w:r>
      <w:r w:rsidRPr="0080683F">
        <w:rPr>
          <w:rFonts w:ascii="Times New Roman" w:hAnsi="Times New Roman" w:cs="Times New Roman"/>
          <w:sz w:val="20"/>
          <w:szCs w:val="20"/>
          <w:lang w:val="en-US"/>
        </w:rPr>
        <w:t xml:space="preserve"> </w:t>
      </w:r>
      <w:proofErr w:type="spellStart"/>
      <w:r w:rsidRPr="0080683F">
        <w:rPr>
          <w:rFonts w:ascii="Times New Roman" w:hAnsi="Times New Roman" w:cs="Times New Roman"/>
          <w:i/>
          <w:sz w:val="20"/>
          <w:szCs w:val="20"/>
          <w:lang w:val="en-US"/>
        </w:rPr>
        <w:t>Проучување</w:t>
      </w:r>
      <w:proofErr w:type="spellEnd"/>
      <w:r w:rsidRPr="0080683F">
        <w:rPr>
          <w:rFonts w:ascii="Times New Roman" w:hAnsi="Times New Roman" w:cs="Times New Roman"/>
          <w:i/>
          <w:sz w:val="20"/>
          <w:szCs w:val="20"/>
          <w:lang w:val="en-US"/>
        </w:rPr>
        <w:t xml:space="preserve"> </w:t>
      </w:r>
      <w:proofErr w:type="spellStart"/>
      <w:r w:rsidRPr="0080683F">
        <w:rPr>
          <w:rFonts w:ascii="Times New Roman" w:hAnsi="Times New Roman" w:cs="Times New Roman"/>
          <w:i/>
          <w:sz w:val="20"/>
          <w:szCs w:val="20"/>
          <w:lang w:val="en-US"/>
        </w:rPr>
        <w:t>на</w:t>
      </w:r>
      <w:proofErr w:type="spellEnd"/>
      <w:r w:rsidRPr="0080683F">
        <w:rPr>
          <w:rFonts w:ascii="Times New Roman" w:hAnsi="Times New Roman" w:cs="Times New Roman"/>
          <w:i/>
          <w:sz w:val="20"/>
          <w:szCs w:val="20"/>
          <w:lang w:val="en-US"/>
        </w:rPr>
        <w:t xml:space="preserve"> </w:t>
      </w:r>
      <w:proofErr w:type="spellStart"/>
      <w:r w:rsidRPr="0080683F">
        <w:rPr>
          <w:rFonts w:ascii="Times New Roman" w:hAnsi="Times New Roman" w:cs="Times New Roman"/>
          <w:i/>
          <w:sz w:val="20"/>
          <w:szCs w:val="20"/>
          <w:lang w:val="en-US"/>
        </w:rPr>
        <w:t>филозофијата</w:t>
      </w:r>
      <w:proofErr w:type="spellEnd"/>
      <w:r w:rsidRPr="0080683F">
        <w:rPr>
          <w:rFonts w:ascii="Times New Roman" w:hAnsi="Times New Roman" w:cs="Times New Roman"/>
          <w:i/>
          <w:sz w:val="20"/>
          <w:szCs w:val="20"/>
          <w:lang w:val="en-US"/>
        </w:rPr>
        <w:t xml:space="preserve"> </w:t>
      </w:r>
      <w:proofErr w:type="spellStart"/>
      <w:r w:rsidRPr="0080683F">
        <w:rPr>
          <w:rFonts w:ascii="Times New Roman" w:hAnsi="Times New Roman" w:cs="Times New Roman"/>
          <w:i/>
          <w:sz w:val="20"/>
          <w:szCs w:val="20"/>
          <w:lang w:val="en-US"/>
        </w:rPr>
        <w:t>на</w:t>
      </w:r>
      <w:proofErr w:type="spellEnd"/>
      <w:r w:rsidRPr="0080683F">
        <w:rPr>
          <w:rFonts w:ascii="Times New Roman" w:hAnsi="Times New Roman" w:cs="Times New Roman"/>
          <w:i/>
          <w:sz w:val="20"/>
          <w:szCs w:val="20"/>
          <w:lang w:val="en-US"/>
        </w:rPr>
        <w:t xml:space="preserve"> </w:t>
      </w:r>
      <w:proofErr w:type="spellStart"/>
      <w:r w:rsidRPr="0080683F">
        <w:rPr>
          <w:rFonts w:ascii="Times New Roman" w:hAnsi="Times New Roman" w:cs="Times New Roman"/>
          <w:i/>
          <w:sz w:val="20"/>
          <w:szCs w:val="20"/>
          <w:lang w:val="en-US"/>
        </w:rPr>
        <w:t>религијата</w:t>
      </w:r>
      <w:proofErr w:type="spellEnd"/>
      <w:r w:rsidRPr="0080683F">
        <w:rPr>
          <w:rFonts w:ascii="Times New Roman" w:hAnsi="Times New Roman" w:cs="Times New Roman"/>
          <w:sz w:val="20"/>
          <w:szCs w:val="20"/>
          <w:lang w:val="en-US"/>
        </w:rPr>
        <w:t xml:space="preserve">, </w:t>
      </w:r>
      <w:proofErr w:type="spellStart"/>
      <w:r w:rsidRPr="0080683F">
        <w:rPr>
          <w:rFonts w:ascii="Times New Roman" w:hAnsi="Times New Roman" w:cs="Times New Roman"/>
          <w:sz w:val="20"/>
          <w:szCs w:val="20"/>
          <w:lang w:val="en-US"/>
        </w:rPr>
        <w:t>Скопје</w:t>
      </w:r>
      <w:proofErr w:type="spellEnd"/>
      <w:r w:rsidRPr="0080683F">
        <w:rPr>
          <w:rFonts w:ascii="Times New Roman" w:hAnsi="Times New Roman" w:cs="Times New Roman"/>
          <w:sz w:val="20"/>
          <w:szCs w:val="20"/>
          <w:lang w:val="en-US"/>
        </w:rPr>
        <w:t xml:space="preserve"> </w:t>
      </w:r>
      <w:proofErr w:type="spellStart"/>
      <w:r w:rsidRPr="0080683F">
        <w:rPr>
          <w:rFonts w:ascii="Times New Roman" w:hAnsi="Times New Roman" w:cs="Times New Roman"/>
          <w:sz w:val="20"/>
          <w:szCs w:val="20"/>
          <w:lang w:val="en-US"/>
        </w:rPr>
        <w:t>Арс</w:t>
      </w:r>
      <w:proofErr w:type="spellEnd"/>
      <w:r w:rsidRPr="0080683F">
        <w:rPr>
          <w:rFonts w:ascii="Times New Roman" w:hAnsi="Times New Roman" w:cs="Times New Roman"/>
          <w:sz w:val="20"/>
          <w:szCs w:val="20"/>
          <w:lang w:val="en-US"/>
        </w:rPr>
        <w:t xml:space="preserve"> </w:t>
      </w:r>
      <w:proofErr w:type="spellStart"/>
      <w:r w:rsidRPr="0080683F">
        <w:rPr>
          <w:rFonts w:ascii="Times New Roman" w:hAnsi="Times New Roman" w:cs="Times New Roman"/>
          <w:sz w:val="20"/>
          <w:szCs w:val="20"/>
          <w:lang w:val="en-US"/>
        </w:rPr>
        <w:t>Ламина</w:t>
      </w:r>
      <w:proofErr w:type="spellEnd"/>
      <w:r w:rsidRPr="0080683F">
        <w:rPr>
          <w:rFonts w:ascii="Times New Roman" w:hAnsi="Times New Roman" w:cs="Times New Roman"/>
          <w:sz w:val="20"/>
          <w:szCs w:val="20"/>
          <w:lang w:val="en-US"/>
        </w:rPr>
        <w:t xml:space="preserve">, 2013. </w:t>
      </w:r>
    </w:p>
    <w:p w:rsidR="0080683F" w:rsidRPr="0080683F" w:rsidRDefault="0080683F" w:rsidP="00213E12">
      <w:pPr>
        <w:shd w:val="clear" w:color="auto" w:fill="FFFFFF"/>
        <w:spacing w:after="120" w:line="240" w:lineRule="auto"/>
        <w:ind w:left="567" w:hanging="567"/>
        <w:outlineLvl w:val="0"/>
        <w:rPr>
          <w:rFonts w:ascii="Times New Roman" w:eastAsia="Times New Roman" w:hAnsi="Times New Roman" w:cs="Times New Roman"/>
          <w:kern w:val="36"/>
          <w:sz w:val="20"/>
          <w:szCs w:val="20"/>
          <w:lang w:val="mk-MK" w:eastAsia="en-GB"/>
        </w:rPr>
      </w:pPr>
      <w:r w:rsidRPr="0080683F">
        <w:rPr>
          <w:rFonts w:ascii="Times New Roman" w:hAnsi="Times New Roman" w:cs="Times New Roman"/>
          <w:sz w:val="20"/>
          <w:szCs w:val="20"/>
          <w:shd w:val="clear" w:color="auto" w:fill="FFFFFF"/>
        </w:rPr>
        <w:t>Sullivan, Marek. 2016</w:t>
      </w:r>
      <w:r w:rsidRPr="0080683F">
        <w:rPr>
          <w:rFonts w:ascii="Times New Roman" w:hAnsi="Times New Roman" w:cs="Times New Roman"/>
          <w:caps/>
          <w:spacing w:val="31"/>
          <w:sz w:val="20"/>
          <w:szCs w:val="20"/>
          <w:lang w:val="mk-MK"/>
        </w:rPr>
        <w:t xml:space="preserve">. </w:t>
      </w:r>
      <w:r w:rsidRPr="0080683F">
        <w:rPr>
          <w:rFonts w:ascii="Times New Roman" w:hAnsi="Times New Roman" w:cs="Times New Roman"/>
          <w:caps/>
          <w:spacing w:val="31"/>
          <w:sz w:val="20"/>
          <w:szCs w:val="20"/>
          <w:lang w:val="en-US"/>
        </w:rPr>
        <w:t>“</w:t>
      </w:r>
      <w:r w:rsidRPr="0080683F">
        <w:rPr>
          <w:rFonts w:ascii="Times New Roman" w:eastAsia="Times New Roman" w:hAnsi="Times New Roman" w:cs="Times New Roman"/>
          <w:kern w:val="36"/>
          <w:sz w:val="20"/>
          <w:szCs w:val="20"/>
          <w:lang w:eastAsia="en-GB"/>
        </w:rPr>
        <w:t xml:space="preserve">The New (Anti-)Secularism”, </w:t>
      </w:r>
      <w:hyperlink r:id="rId10" w:history="1">
        <w:r w:rsidRPr="0080683F">
          <w:rPr>
            <w:rStyle w:val="Collegamentoipertestuale"/>
            <w:rFonts w:ascii="Times New Roman" w:eastAsia="Times New Roman" w:hAnsi="Times New Roman" w:cs="Times New Roman"/>
            <w:color w:val="auto"/>
            <w:kern w:val="36"/>
            <w:sz w:val="20"/>
            <w:szCs w:val="20"/>
            <w:lang w:val="mk-MK" w:eastAsia="en-GB"/>
          </w:rPr>
          <w:t>http://www.e-ir.info/category/essays/essay-award/</w:t>
        </w:r>
      </w:hyperlink>
      <w:r w:rsidRPr="0080683F">
        <w:rPr>
          <w:rFonts w:ascii="Times New Roman" w:eastAsia="Times New Roman" w:hAnsi="Times New Roman" w:cs="Times New Roman"/>
          <w:kern w:val="36"/>
          <w:sz w:val="20"/>
          <w:szCs w:val="20"/>
          <w:lang w:val="mk-MK" w:eastAsia="en-GB"/>
        </w:rPr>
        <w:t xml:space="preserve"> </w:t>
      </w:r>
    </w:p>
    <w:p w:rsidR="0080683F" w:rsidRPr="0080683F" w:rsidRDefault="0080683F" w:rsidP="00213E12">
      <w:pPr>
        <w:pStyle w:val="NormaleWeb"/>
        <w:shd w:val="clear" w:color="auto" w:fill="FFFFFF"/>
        <w:spacing w:after="120" w:line="240" w:lineRule="auto"/>
        <w:ind w:left="567" w:hanging="567"/>
        <w:jc w:val="both"/>
        <w:textAlignment w:val="baseline"/>
        <w:rPr>
          <w:sz w:val="20"/>
          <w:szCs w:val="20"/>
        </w:rPr>
      </w:pPr>
      <w:r w:rsidRPr="0080683F">
        <w:rPr>
          <w:sz w:val="20"/>
          <w:szCs w:val="20"/>
        </w:rPr>
        <w:t xml:space="preserve">Taylor, Charles. 2007. </w:t>
      </w:r>
      <w:r w:rsidRPr="0080683F">
        <w:rPr>
          <w:i/>
          <w:iCs/>
          <w:sz w:val="20"/>
          <w:szCs w:val="20"/>
        </w:rPr>
        <w:t>A Secular Age</w:t>
      </w:r>
      <w:r w:rsidRPr="0080683F">
        <w:rPr>
          <w:sz w:val="20"/>
          <w:szCs w:val="20"/>
        </w:rPr>
        <w:t>. Harvard</w:t>
      </w:r>
      <w:r w:rsidRPr="0080683F">
        <w:rPr>
          <w:sz w:val="20"/>
          <w:szCs w:val="20"/>
          <w:lang w:val="mk-MK"/>
        </w:rPr>
        <w:t xml:space="preserve">: </w:t>
      </w:r>
      <w:r w:rsidRPr="0080683F">
        <w:rPr>
          <w:sz w:val="20"/>
          <w:szCs w:val="20"/>
        </w:rPr>
        <w:t xml:space="preserve">Harvard University Press. </w:t>
      </w:r>
    </w:p>
    <w:p w:rsidR="0080683F" w:rsidRPr="0080683F" w:rsidRDefault="0080683F" w:rsidP="00213E12">
      <w:pPr>
        <w:pStyle w:val="NormaleWeb"/>
        <w:spacing w:after="120" w:line="240" w:lineRule="auto"/>
        <w:ind w:left="567" w:hanging="567"/>
        <w:jc w:val="both"/>
        <w:textAlignment w:val="baseline"/>
        <w:rPr>
          <w:sz w:val="20"/>
          <w:szCs w:val="20"/>
          <w:lang w:val="mk-MK"/>
        </w:rPr>
      </w:pPr>
      <w:r w:rsidRPr="0080683F">
        <w:rPr>
          <w:sz w:val="20"/>
          <w:szCs w:val="20"/>
        </w:rPr>
        <w:t>Warner, Michael, Jonathan Van</w:t>
      </w:r>
      <w:r w:rsidRPr="0080683F">
        <w:rPr>
          <w:sz w:val="20"/>
          <w:szCs w:val="20"/>
          <w:lang w:val="mk-MK"/>
        </w:rPr>
        <w:t xml:space="preserve"> </w:t>
      </w:r>
      <w:proofErr w:type="spellStart"/>
      <w:r w:rsidRPr="0080683F">
        <w:rPr>
          <w:sz w:val="20"/>
          <w:szCs w:val="20"/>
        </w:rPr>
        <w:t>Antwerpen</w:t>
      </w:r>
      <w:proofErr w:type="spellEnd"/>
      <w:r w:rsidRPr="0080683F">
        <w:rPr>
          <w:sz w:val="20"/>
          <w:szCs w:val="20"/>
        </w:rPr>
        <w:t>, Craig Calhoun (eds.).</w:t>
      </w:r>
      <w:r w:rsidRPr="0080683F">
        <w:rPr>
          <w:rStyle w:val="Enfasicorsivo"/>
          <w:sz w:val="20"/>
          <w:szCs w:val="20"/>
          <w:bdr w:val="none" w:sz="0" w:space="0" w:color="auto" w:frame="1"/>
        </w:rPr>
        <w:t xml:space="preserve"> </w:t>
      </w:r>
      <w:r w:rsidRPr="0080683F">
        <w:rPr>
          <w:sz w:val="20"/>
          <w:szCs w:val="20"/>
        </w:rPr>
        <w:t xml:space="preserve">2010. </w:t>
      </w:r>
      <w:r w:rsidR="008C6837">
        <w:fldChar w:fldCharType="begin"/>
      </w:r>
      <w:r w:rsidR="008C6837">
        <w:instrText xml:space="preserve"> HYPERLINK "http://www.hup.harvard.edu/catalog.php?isbn=9780674048577" \t "_blank" \o "Harvard University Press, 2010." </w:instrText>
      </w:r>
      <w:r w:rsidR="008C6837">
        <w:fldChar w:fldCharType="separate"/>
      </w:r>
      <w:r w:rsidRPr="0080683F">
        <w:rPr>
          <w:rStyle w:val="Collegamentoipertestuale"/>
          <w:i/>
          <w:iCs/>
          <w:color w:val="auto"/>
          <w:sz w:val="20"/>
          <w:szCs w:val="20"/>
          <w:bdr w:val="none" w:sz="0" w:space="0" w:color="auto" w:frame="1"/>
        </w:rPr>
        <w:t>Varieties of Secularism in a Secular Age</w:t>
      </w:r>
      <w:r w:rsidR="008C6837">
        <w:rPr>
          <w:rStyle w:val="Collegamentoipertestuale"/>
          <w:i/>
          <w:iCs/>
          <w:color w:val="auto"/>
          <w:sz w:val="20"/>
          <w:szCs w:val="20"/>
          <w:bdr w:val="none" w:sz="0" w:space="0" w:color="auto" w:frame="1"/>
        </w:rPr>
        <w:fldChar w:fldCharType="end"/>
      </w:r>
      <w:r w:rsidRPr="0080683F">
        <w:rPr>
          <w:sz w:val="20"/>
          <w:szCs w:val="20"/>
        </w:rPr>
        <w:t>, Harvard University Press.</w:t>
      </w:r>
      <w:r w:rsidRPr="0080683F">
        <w:rPr>
          <w:sz w:val="20"/>
          <w:szCs w:val="20"/>
          <w:lang w:val="mk-MK"/>
        </w:rPr>
        <w:t xml:space="preserve">    </w:t>
      </w:r>
    </w:p>
    <w:p w:rsidR="0080683F" w:rsidRPr="0080683F" w:rsidRDefault="0080683F" w:rsidP="00213E12">
      <w:pPr>
        <w:pStyle w:val="Nessunaspaziatura"/>
        <w:spacing w:after="120"/>
        <w:jc w:val="both"/>
        <w:rPr>
          <w:rFonts w:ascii="Times New Roman"/>
          <w:sz w:val="24"/>
        </w:rPr>
      </w:pPr>
    </w:p>
    <w:sectPr w:rsidR="0080683F" w:rsidRPr="0080683F" w:rsidSect="0084683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3C" w:rsidRDefault="003C553C" w:rsidP="00CC2138">
      <w:pPr>
        <w:spacing w:after="0" w:line="240" w:lineRule="auto"/>
      </w:pPr>
      <w:r>
        <w:separator/>
      </w:r>
    </w:p>
  </w:endnote>
  <w:endnote w:type="continuationSeparator" w:id="0">
    <w:p w:rsidR="003C553C" w:rsidRDefault="003C553C" w:rsidP="00CC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243724"/>
      <w:docPartObj>
        <w:docPartGallery w:val="Page Numbers (Bottom of Page)"/>
        <w:docPartUnique/>
      </w:docPartObj>
    </w:sdtPr>
    <w:sdtEndPr>
      <w:rPr>
        <w:noProof/>
      </w:rPr>
    </w:sdtEndPr>
    <w:sdtContent>
      <w:p w:rsidR="00333064" w:rsidRDefault="00333064">
        <w:pPr>
          <w:pStyle w:val="Pidipagina"/>
          <w:jc w:val="right"/>
        </w:pPr>
        <w:r>
          <w:fldChar w:fldCharType="begin"/>
        </w:r>
        <w:r>
          <w:instrText xml:space="preserve"> PAGE   \* MERGEFORMAT </w:instrText>
        </w:r>
        <w:r>
          <w:fldChar w:fldCharType="separate"/>
        </w:r>
        <w:r w:rsidR="008C6837">
          <w:rPr>
            <w:noProof/>
          </w:rPr>
          <w:t>3</w:t>
        </w:r>
        <w:r>
          <w:rPr>
            <w:noProof/>
          </w:rPr>
          <w:fldChar w:fldCharType="end"/>
        </w:r>
      </w:p>
    </w:sdtContent>
  </w:sdt>
  <w:p w:rsidR="00333064" w:rsidRDefault="00333064">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3C" w:rsidRDefault="003C553C" w:rsidP="00CC2138">
      <w:pPr>
        <w:spacing w:after="0" w:line="240" w:lineRule="auto"/>
      </w:pPr>
      <w:r>
        <w:separator/>
      </w:r>
    </w:p>
  </w:footnote>
  <w:footnote w:type="continuationSeparator" w:id="0">
    <w:p w:rsidR="003C553C" w:rsidRDefault="003C553C" w:rsidP="00CC2138">
      <w:pPr>
        <w:spacing w:after="0" w:line="240" w:lineRule="auto"/>
      </w:pPr>
      <w:r>
        <w:continuationSeparator/>
      </w:r>
    </w:p>
  </w:footnote>
  <w:footnote w:id="1">
    <w:p w:rsidR="00CC2138" w:rsidRPr="00F85ECC" w:rsidRDefault="00CC2138" w:rsidP="000874E9">
      <w:pPr>
        <w:pStyle w:val="Testonotaapidipagina"/>
        <w:jc w:val="both"/>
        <w:rPr>
          <w:rFonts w:ascii="Times New Roman" w:hAnsi="Times New Roman" w:cs="Times New Roman"/>
          <w:lang w:val="mk-MK"/>
        </w:rPr>
      </w:pPr>
      <w:r w:rsidRPr="00F85ECC">
        <w:rPr>
          <w:rStyle w:val="Rimandonotaapidipagina"/>
          <w:rFonts w:ascii="Times New Roman" w:hAnsi="Times New Roman" w:cs="Times New Roman"/>
        </w:rPr>
        <w:footnoteRef/>
      </w:r>
      <w:r w:rsidRPr="00F85ECC">
        <w:rPr>
          <w:rFonts w:ascii="Times New Roman" w:hAnsi="Times New Roman" w:cs="Times New Roman"/>
        </w:rPr>
        <w:t xml:space="preserve"> </w:t>
      </w:r>
      <w:proofErr w:type="spellStart"/>
      <w:r w:rsidR="00F85ECC" w:rsidRPr="00F85ECC">
        <w:rPr>
          <w:rFonts w:ascii="Times New Roman" w:hAnsi="Times New Roman" w:cs="Times New Roman"/>
        </w:rPr>
        <w:t>Hoelzl</w:t>
      </w:r>
      <w:proofErr w:type="spellEnd"/>
      <w:r w:rsidR="00F85ECC" w:rsidRPr="00F85ECC">
        <w:rPr>
          <w:rFonts w:ascii="Times New Roman" w:hAnsi="Times New Roman" w:cs="Times New Roman"/>
        </w:rPr>
        <w:t xml:space="preserve"> and Ward. (ed.). </w:t>
      </w:r>
      <w:r w:rsidR="00F85ECC" w:rsidRPr="00F85ECC">
        <w:rPr>
          <w:rFonts w:ascii="Times New Roman" w:hAnsi="Times New Roman" w:cs="Times New Roman"/>
          <w:i/>
          <w:lang w:val="mk-MK"/>
        </w:rPr>
        <w:t>The New Visibility of Religion. Studies in Religion and Cultural Hermeneutics</w:t>
      </w:r>
      <w:r w:rsidR="00F85ECC" w:rsidRPr="00F85ECC">
        <w:rPr>
          <w:rFonts w:ascii="Times New Roman" w:hAnsi="Times New Roman" w:cs="Times New Roman"/>
          <w:lang w:val="mk-MK"/>
        </w:rPr>
        <w:t>, London: Continuum, 2008.</w:t>
      </w:r>
    </w:p>
  </w:footnote>
  <w:footnote w:id="2">
    <w:p w:rsidR="007811FD" w:rsidRPr="007811FD" w:rsidRDefault="00643971" w:rsidP="000874E9">
      <w:pPr>
        <w:pStyle w:val="Testonotaapidipagina"/>
        <w:jc w:val="both"/>
        <w:rPr>
          <w:rFonts w:ascii="Times New Roman" w:hAnsi="Times New Roman" w:cs="Times New Roman"/>
        </w:rPr>
      </w:pPr>
      <w:r w:rsidRPr="00643971">
        <w:rPr>
          <w:rStyle w:val="Rimandonotaapidipagina"/>
          <w:rFonts w:ascii="Times New Roman" w:hAnsi="Times New Roman" w:cs="Times New Roman"/>
        </w:rPr>
        <w:footnoteRef/>
      </w:r>
      <w:r w:rsidRPr="00643971">
        <w:rPr>
          <w:rFonts w:ascii="Times New Roman" w:hAnsi="Times New Roman" w:cs="Times New Roman"/>
        </w:rPr>
        <w:t xml:space="preserve"> </w:t>
      </w:r>
      <w:r>
        <w:rPr>
          <w:rFonts w:ascii="Times New Roman" w:hAnsi="Times New Roman" w:cs="Times New Roman"/>
          <w:lang w:val="en-US"/>
        </w:rPr>
        <w:t xml:space="preserve">The United States </w:t>
      </w:r>
      <w:r>
        <w:rPr>
          <w:rFonts w:ascii="Times New Roman" w:hAnsi="Times New Roman" w:cs="Times New Roman"/>
          <w:i/>
          <w:lang w:val="en-US"/>
        </w:rPr>
        <w:t>Constitution</w:t>
      </w:r>
      <w:r>
        <w:rPr>
          <w:rFonts w:ascii="Times New Roman" w:hAnsi="Times New Roman" w:cs="Times New Roman"/>
          <w:lang w:val="en-US"/>
        </w:rPr>
        <w:t xml:space="preserve"> (1789) does not mention secularism nominally; rat</w:t>
      </w:r>
      <w:r w:rsidR="003E6ADD">
        <w:rPr>
          <w:rFonts w:ascii="Times New Roman" w:hAnsi="Times New Roman" w:cs="Times New Roman"/>
          <w:lang w:val="en-US"/>
        </w:rPr>
        <w:t>her, the A</w:t>
      </w:r>
      <w:r>
        <w:rPr>
          <w:rFonts w:ascii="Times New Roman" w:hAnsi="Times New Roman" w:cs="Times New Roman"/>
          <w:lang w:val="en-US"/>
        </w:rPr>
        <w:t>rticles of the Constitution implicit the secular status of the country (</w:t>
      </w:r>
      <w:r w:rsidR="007811FD">
        <w:rPr>
          <w:rFonts w:ascii="Times New Roman" w:hAnsi="Times New Roman" w:cs="Times New Roman"/>
          <w:lang w:val="en-US"/>
        </w:rPr>
        <w:t xml:space="preserve">Amendment I </w:t>
      </w:r>
      <w:r w:rsidR="003E6ADD">
        <w:rPr>
          <w:rFonts w:ascii="Times New Roman" w:hAnsi="Times New Roman" w:cs="Times New Roman"/>
          <w:lang w:val="en-US"/>
        </w:rPr>
        <w:t>says that the “</w:t>
      </w:r>
      <w:r w:rsidR="003E6ADD" w:rsidRPr="003E6ADD">
        <w:rPr>
          <w:rFonts w:ascii="Times New Roman" w:hAnsi="Times New Roman" w:cs="Times New Roman"/>
        </w:rPr>
        <w:t>Congress shall make no law respecting an establishment of religion, or prohibiting the free exercise thereof</w:t>
      </w:r>
      <w:r w:rsidR="003E6ADD">
        <w:rPr>
          <w:rFonts w:ascii="Times New Roman" w:hAnsi="Times New Roman" w:cs="Times New Roman"/>
        </w:rPr>
        <w:t>”, whereas Article V</w:t>
      </w:r>
      <w:r w:rsidR="00721909">
        <w:rPr>
          <w:rFonts w:ascii="Times New Roman" w:hAnsi="Times New Roman" w:cs="Times New Roman"/>
        </w:rPr>
        <w:t>I</w:t>
      </w:r>
      <w:r w:rsidR="003E6ADD">
        <w:rPr>
          <w:rFonts w:ascii="Times New Roman" w:hAnsi="Times New Roman" w:cs="Times New Roman"/>
        </w:rPr>
        <w:t xml:space="preserve"> says that “</w:t>
      </w:r>
      <w:r w:rsidR="003E6ADD" w:rsidRPr="003E6ADD">
        <w:rPr>
          <w:rFonts w:ascii="Times New Roman" w:hAnsi="Times New Roman" w:cs="Times New Roman"/>
        </w:rPr>
        <w:t>no religious Test shall ever be required as a Qualification to any Office or public Trust under the United States</w:t>
      </w:r>
      <w:r w:rsidR="003E6ADD">
        <w:rPr>
          <w:rFonts w:ascii="Times New Roman" w:hAnsi="Times New Roman" w:cs="Times New Roman"/>
        </w:rPr>
        <w:t>”</w:t>
      </w:r>
      <w:r w:rsidR="007811FD">
        <w:rPr>
          <w:rFonts w:ascii="Times New Roman" w:hAnsi="Times New Roman" w:cs="Times New Roman"/>
        </w:rPr>
        <w:t>. In practice, however, there is a symbolic presence of Christian elements (in the act of swearing on the Bible in court processes, in the inauguration of the new president of the country).</w:t>
      </w:r>
    </w:p>
  </w:footnote>
  <w:footnote w:id="3">
    <w:p w:rsidR="007C28BE" w:rsidRPr="00A27D15" w:rsidRDefault="007C28BE" w:rsidP="000874E9">
      <w:pPr>
        <w:pStyle w:val="Testonotaapidipagina"/>
        <w:jc w:val="both"/>
        <w:rPr>
          <w:rFonts w:asciiTheme="majorBidi" w:hAnsiTheme="majorBidi" w:cstheme="majorBidi"/>
          <w:lang w:val="en-US"/>
        </w:rPr>
      </w:pPr>
      <w:r w:rsidRPr="007C28BE">
        <w:rPr>
          <w:rStyle w:val="Rimandonotaapidipagina"/>
          <w:rFonts w:ascii="Times New Roman" w:hAnsi="Times New Roman" w:cs="Times New Roman"/>
        </w:rPr>
        <w:footnoteRef/>
      </w:r>
      <w:r w:rsidRPr="007C28BE">
        <w:rPr>
          <w:rFonts w:ascii="Times New Roman" w:hAnsi="Times New Roman" w:cs="Times New Roman"/>
        </w:rPr>
        <w:t xml:space="preserve"> </w:t>
      </w:r>
      <w:r>
        <w:rPr>
          <w:rFonts w:ascii="Times New Roman" w:hAnsi="Times New Roman" w:cs="Times New Roman"/>
        </w:rPr>
        <w:t xml:space="preserve">The situation in the Balkans dramatically deviates from this tendency. </w:t>
      </w:r>
      <w:r w:rsidRPr="007C28BE">
        <w:rPr>
          <w:rFonts w:ascii="Times New Roman" w:hAnsi="Times New Roman" w:cs="Times New Roman"/>
        </w:rPr>
        <w:t xml:space="preserve">According to Macedonian sociologist of religion </w:t>
      </w:r>
      <w:proofErr w:type="spellStart"/>
      <w:r w:rsidRPr="007C28BE">
        <w:rPr>
          <w:rFonts w:ascii="Times New Roman" w:hAnsi="Times New Roman" w:cs="Times New Roman"/>
        </w:rPr>
        <w:t>Ljupka</w:t>
      </w:r>
      <w:proofErr w:type="spellEnd"/>
      <w:r w:rsidRPr="007C28BE">
        <w:rPr>
          <w:rFonts w:ascii="Times New Roman" w:hAnsi="Times New Roman" w:cs="Times New Roman"/>
        </w:rPr>
        <w:t xml:space="preserve"> </w:t>
      </w:r>
      <w:proofErr w:type="spellStart"/>
      <w:r w:rsidRPr="007C28BE">
        <w:rPr>
          <w:rFonts w:ascii="Times New Roman" w:hAnsi="Times New Roman" w:cs="Times New Roman"/>
        </w:rPr>
        <w:t>Hristova-Baševsk</w:t>
      </w:r>
      <w:r>
        <w:rPr>
          <w:rFonts w:ascii="Times New Roman" w:hAnsi="Times New Roman" w:cs="Times New Roman"/>
        </w:rPr>
        <w:t>a</w:t>
      </w:r>
      <w:proofErr w:type="spellEnd"/>
      <w:r>
        <w:rPr>
          <w:rFonts w:ascii="Times New Roman" w:hAnsi="Times New Roman" w:cs="Times New Roman"/>
        </w:rPr>
        <w:t>, PhD</w:t>
      </w:r>
      <w:r w:rsidRPr="007C28BE">
        <w:rPr>
          <w:rFonts w:ascii="Times New Roman" w:hAnsi="Times New Roman" w:cs="Times New Roman"/>
        </w:rPr>
        <w:t xml:space="preserve">, </w:t>
      </w:r>
      <w:r w:rsidR="00973C13">
        <w:rPr>
          <w:rFonts w:ascii="Times New Roman" w:hAnsi="Times New Roman" w:cs="Times New Roman"/>
        </w:rPr>
        <w:t>the region of the Balkans and especially the countries of Orthodox religious orientation,</w:t>
      </w:r>
      <w:r w:rsidRPr="007C28BE">
        <w:rPr>
          <w:rFonts w:ascii="Times New Roman" w:hAnsi="Times New Roman" w:cs="Times New Roman"/>
        </w:rPr>
        <w:t xml:space="preserve"> saw the development of a </w:t>
      </w:r>
      <w:r w:rsidRPr="00973C13">
        <w:rPr>
          <w:rFonts w:ascii="Times New Roman" w:hAnsi="Times New Roman" w:cs="Times New Roman"/>
          <w:b/>
        </w:rPr>
        <w:t>reverse process</w:t>
      </w:r>
      <w:r w:rsidR="00DF5103">
        <w:rPr>
          <w:rFonts w:ascii="Times New Roman" w:hAnsi="Times New Roman" w:cs="Times New Roman"/>
        </w:rPr>
        <w:t>: a strong connection between the religious and the ethno-nationalist. T</w:t>
      </w:r>
      <w:r w:rsidRPr="007C28BE">
        <w:rPr>
          <w:rFonts w:ascii="Times New Roman" w:hAnsi="Times New Roman" w:cs="Times New Roman"/>
        </w:rPr>
        <w:t xml:space="preserve">he familiar relationship between a certain Orthodox church and a certain ethnos, </w:t>
      </w:r>
      <w:r w:rsidR="00DF5103">
        <w:rPr>
          <w:rFonts w:ascii="Times New Roman" w:hAnsi="Times New Roman" w:cs="Times New Roman"/>
        </w:rPr>
        <w:t>whose</w:t>
      </w:r>
      <w:r w:rsidRPr="007C28BE">
        <w:rPr>
          <w:rFonts w:ascii="Times New Roman" w:hAnsi="Times New Roman" w:cs="Times New Roman"/>
        </w:rPr>
        <w:t xml:space="preserve"> expression of which is</w:t>
      </w:r>
      <w:r w:rsidR="00DF5103">
        <w:rPr>
          <w:rFonts w:ascii="Times New Roman" w:hAnsi="Times New Roman" w:cs="Times New Roman"/>
        </w:rPr>
        <w:t xml:space="preserve"> the church</w:t>
      </w:r>
      <w:r w:rsidRPr="007C28BE">
        <w:rPr>
          <w:rFonts w:ascii="Times New Roman" w:hAnsi="Times New Roman" w:cs="Times New Roman"/>
        </w:rPr>
        <w:t xml:space="preserve"> </w:t>
      </w:r>
      <w:proofErr w:type="spellStart"/>
      <w:r w:rsidRPr="007C28BE">
        <w:rPr>
          <w:rFonts w:ascii="Times New Roman" w:hAnsi="Times New Roman" w:cs="Times New Roman"/>
        </w:rPr>
        <w:t>ethnophyletism</w:t>
      </w:r>
      <w:proofErr w:type="spellEnd"/>
      <w:r w:rsidRPr="007C28BE">
        <w:rPr>
          <w:rFonts w:ascii="Times New Roman" w:hAnsi="Times New Roman" w:cs="Times New Roman"/>
        </w:rPr>
        <w:t xml:space="preserve"> (as articulated in the idiom</w:t>
      </w:r>
      <w:r w:rsidR="00C4219B">
        <w:rPr>
          <w:rFonts w:ascii="Times New Roman" w:hAnsi="Times New Roman" w:cs="Times New Roman"/>
        </w:rPr>
        <w:t xml:space="preserve"> “the immeasurable love of the M</w:t>
      </w:r>
      <w:r w:rsidRPr="007C28BE">
        <w:rPr>
          <w:rFonts w:ascii="Times New Roman" w:hAnsi="Times New Roman" w:cs="Times New Roman"/>
        </w:rPr>
        <w:t>other church for its people”)</w:t>
      </w:r>
      <w:r w:rsidR="00DF5103">
        <w:rPr>
          <w:rFonts w:ascii="Times New Roman" w:hAnsi="Times New Roman" w:cs="Times New Roman"/>
        </w:rPr>
        <w:t xml:space="preserve">, </w:t>
      </w:r>
      <w:r w:rsidR="00C4219B">
        <w:rPr>
          <w:rFonts w:ascii="Times New Roman" w:hAnsi="Times New Roman" w:cs="Times New Roman"/>
        </w:rPr>
        <w:t>has, according to her,</w:t>
      </w:r>
      <w:r w:rsidR="00C4219B" w:rsidRPr="00C4219B">
        <w:rPr>
          <w:rFonts w:ascii="Times New Roman" w:hAnsi="Times New Roman" w:cs="Times New Roman"/>
        </w:rPr>
        <w:t xml:space="preserve"> its basis in the way these churches determined their institutional course. Namely, unlike the Roman Catholic Church </w:t>
      </w:r>
      <w:r w:rsidR="00683DA8">
        <w:rPr>
          <w:rFonts w:ascii="Times New Roman" w:hAnsi="Times New Roman" w:cs="Times New Roman"/>
        </w:rPr>
        <w:t>(which had a centralized structure)</w:t>
      </w:r>
      <w:r w:rsidR="00C4219B" w:rsidRPr="00C4219B">
        <w:rPr>
          <w:rFonts w:ascii="Times New Roman" w:hAnsi="Times New Roman" w:cs="Times New Roman"/>
        </w:rPr>
        <w:t xml:space="preserve"> the Orthodox churches were founded upon ethnic and state-territorial principles. Therefore, as the various Orthodox churches began to form upon ethnicity, the interweaving of church ideology and folk cult</w:t>
      </w:r>
      <w:r w:rsidR="00683DA8">
        <w:rPr>
          <w:rFonts w:ascii="Times New Roman" w:hAnsi="Times New Roman" w:cs="Times New Roman"/>
        </w:rPr>
        <w:t xml:space="preserve">ure intensified (myths, legends). </w:t>
      </w:r>
      <w:r w:rsidR="00A27D15" w:rsidRPr="00030E2C">
        <w:rPr>
          <w:rFonts w:asciiTheme="majorBidi" w:hAnsiTheme="majorBidi" w:cstheme="majorBidi"/>
          <w:lang w:val="en-US"/>
        </w:rPr>
        <w:t xml:space="preserve">The Serbian Orthodox church </w:t>
      </w:r>
      <w:r w:rsidR="00A27D15">
        <w:rPr>
          <w:rFonts w:asciiTheme="majorBidi" w:hAnsiTheme="majorBidi" w:cstheme="majorBidi"/>
          <w:lang w:val="en-US"/>
        </w:rPr>
        <w:t xml:space="preserve">is at the forefront of this: “The Serbian Orthodox church not only contributed significantly to </w:t>
      </w:r>
      <w:r w:rsidR="00A27D15" w:rsidRPr="00030E2C">
        <w:rPr>
          <w:rFonts w:asciiTheme="majorBidi" w:hAnsiTheme="majorBidi" w:cstheme="majorBidi"/>
          <w:lang w:val="en-US"/>
        </w:rPr>
        <w:t xml:space="preserve">the </w:t>
      </w:r>
      <w:proofErr w:type="spellStart"/>
      <w:r w:rsidR="00A27D15" w:rsidRPr="00030E2C">
        <w:rPr>
          <w:rFonts w:asciiTheme="majorBidi" w:hAnsiTheme="majorBidi" w:cstheme="majorBidi"/>
          <w:lang w:val="en-US"/>
        </w:rPr>
        <w:t>mythologization</w:t>
      </w:r>
      <w:proofErr w:type="spellEnd"/>
      <w:r w:rsidR="00A27D15" w:rsidRPr="00030E2C">
        <w:rPr>
          <w:rFonts w:asciiTheme="majorBidi" w:hAnsiTheme="majorBidi" w:cstheme="majorBidi"/>
          <w:lang w:val="en-US"/>
        </w:rPr>
        <w:t xml:space="preserve"> of the medieval Serbian state in the nin</w:t>
      </w:r>
      <w:r w:rsidR="00A27D15">
        <w:rPr>
          <w:rFonts w:asciiTheme="majorBidi" w:hAnsiTheme="majorBidi" w:cstheme="majorBidi"/>
          <w:lang w:val="en-US"/>
        </w:rPr>
        <w:t>eteenth century, but also works</w:t>
      </w:r>
      <w:r w:rsidR="00A27D15" w:rsidRPr="00030E2C">
        <w:rPr>
          <w:rFonts w:asciiTheme="majorBidi" w:hAnsiTheme="majorBidi" w:cstheme="majorBidi"/>
          <w:lang w:val="en-US"/>
        </w:rPr>
        <w:t xml:space="preserve"> on the </w:t>
      </w:r>
      <w:proofErr w:type="spellStart"/>
      <w:r w:rsidR="00A27D15" w:rsidRPr="00030E2C">
        <w:rPr>
          <w:rFonts w:asciiTheme="majorBidi" w:hAnsiTheme="majorBidi" w:cstheme="majorBidi"/>
          <w:lang w:val="en-US"/>
        </w:rPr>
        <w:t>sacralization</w:t>
      </w:r>
      <w:proofErr w:type="spellEnd"/>
      <w:r w:rsidR="00A27D15" w:rsidRPr="00030E2C">
        <w:rPr>
          <w:rFonts w:asciiTheme="majorBidi" w:hAnsiTheme="majorBidi" w:cstheme="majorBidi"/>
          <w:lang w:val="en-US"/>
        </w:rPr>
        <w:t xml:space="preserve"> of the Serbian people themselves, </w:t>
      </w:r>
      <w:r w:rsidR="00A27D15">
        <w:rPr>
          <w:rFonts w:asciiTheme="majorBidi" w:hAnsiTheme="majorBidi" w:cstheme="majorBidi"/>
          <w:lang w:val="en-US"/>
        </w:rPr>
        <w:t>elevating them to the status of</w:t>
      </w:r>
      <w:r w:rsidR="00A27D15" w:rsidRPr="00030E2C">
        <w:rPr>
          <w:rFonts w:asciiTheme="majorBidi" w:hAnsiTheme="majorBidi" w:cstheme="majorBidi"/>
          <w:lang w:val="en-US"/>
        </w:rPr>
        <w:t xml:space="preserve"> “people of God”, into the twentieth century, and during the</w:t>
      </w:r>
      <w:r w:rsidR="00A27D15">
        <w:rPr>
          <w:rFonts w:asciiTheme="majorBidi" w:hAnsiTheme="majorBidi" w:cstheme="majorBidi"/>
          <w:lang w:val="en-US"/>
        </w:rPr>
        <w:t xml:space="preserve"> period of Socialist Yugoslavia (...)</w:t>
      </w:r>
      <w:r w:rsidR="00A27D15" w:rsidRPr="00030E2C">
        <w:rPr>
          <w:rFonts w:asciiTheme="majorBidi" w:hAnsiTheme="majorBidi" w:cstheme="majorBidi"/>
          <w:lang w:val="en-US"/>
        </w:rPr>
        <w:t xml:space="preserve"> </w:t>
      </w:r>
      <w:r w:rsidR="004C20C7">
        <w:rPr>
          <w:rFonts w:asciiTheme="majorBidi" w:hAnsiTheme="majorBidi" w:cstheme="majorBidi"/>
          <w:lang w:val="en-US"/>
        </w:rPr>
        <w:t>The</w:t>
      </w:r>
      <w:r w:rsidR="00A27D15" w:rsidRPr="00030E2C">
        <w:rPr>
          <w:rFonts w:asciiTheme="majorBidi" w:hAnsiTheme="majorBidi" w:cstheme="majorBidi"/>
          <w:lang w:val="en-US"/>
        </w:rPr>
        <w:t xml:space="preserve"> church </w:t>
      </w:r>
      <w:proofErr w:type="spellStart"/>
      <w:r w:rsidR="00A27D15" w:rsidRPr="00030E2C">
        <w:rPr>
          <w:rFonts w:asciiTheme="majorBidi" w:hAnsiTheme="majorBidi" w:cstheme="majorBidi"/>
          <w:lang w:val="en-US"/>
        </w:rPr>
        <w:t>ethnophyletism</w:t>
      </w:r>
      <w:proofErr w:type="spellEnd"/>
      <w:r w:rsidR="00A27D15" w:rsidRPr="00030E2C">
        <w:rPr>
          <w:rFonts w:asciiTheme="majorBidi" w:hAnsiTheme="majorBidi" w:cstheme="majorBidi"/>
          <w:lang w:val="en-US"/>
        </w:rPr>
        <w:t xml:space="preserve">, which culminated in the idea that the church is a link that firmly binds </w:t>
      </w:r>
      <w:r w:rsidR="004C20C7">
        <w:rPr>
          <w:rFonts w:asciiTheme="majorBidi" w:hAnsiTheme="majorBidi" w:cstheme="majorBidi"/>
          <w:lang w:val="en-US"/>
        </w:rPr>
        <w:t>a</w:t>
      </w:r>
      <w:r w:rsidR="00A27D15" w:rsidRPr="00030E2C">
        <w:rPr>
          <w:rFonts w:asciiTheme="majorBidi" w:hAnsiTheme="majorBidi" w:cstheme="majorBidi"/>
          <w:lang w:val="en-US"/>
        </w:rPr>
        <w:t xml:space="preserve"> social collectivity </w:t>
      </w:r>
      <w:r w:rsidR="004C20C7">
        <w:rPr>
          <w:rFonts w:asciiTheme="majorBidi" w:hAnsiTheme="majorBidi" w:cstheme="majorBidi"/>
          <w:lang w:val="en-US"/>
        </w:rPr>
        <w:t>that shares the same blood</w:t>
      </w:r>
      <w:r w:rsidR="00A27D15" w:rsidRPr="00030E2C">
        <w:rPr>
          <w:rFonts w:asciiTheme="majorBidi" w:hAnsiTheme="majorBidi" w:cstheme="majorBidi"/>
          <w:lang w:val="en-US"/>
        </w:rPr>
        <w:t xml:space="preserve"> and history, clearly suited the nationalist circles</w:t>
      </w:r>
      <w:r w:rsidR="004C20C7">
        <w:rPr>
          <w:rFonts w:asciiTheme="majorBidi" w:hAnsiTheme="majorBidi" w:cstheme="majorBidi"/>
          <w:lang w:val="en-US"/>
        </w:rPr>
        <w:t>”</w:t>
      </w:r>
      <w:r w:rsidR="00A27D15" w:rsidRPr="00030E2C">
        <w:rPr>
          <w:rFonts w:asciiTheme="majorBidi" w:hAnsiTheme="majorBidi" w:cstheme="majorBidi"/>
          <w:lang w:val="en-US"/>
        </w:rPr>
        <w:t>. (</w:t>
      </w:r>
      <w:proofErr w:type="spellStart"/>
      <w:r w:rsidR="004C20C7">
        <w:rPr>
          <w:rFonts w:asciiTheme="majorBidi" w:hAnsiTheme="majorBidi" w:cstheme="majorBidi"/>
          <w:lang w:val="en-US"/>
        </w:rPr>
        <w:t>Ljupka</w:t>
      </w:r>
      <w:proofErr w:type="spellEnd"/>
      <w:r w:rsidR="004C20C7">
        <w:rPr>
          <w:rFonts w:asciiTheme="majorBidi" w:hAnsiTheme="majorBidi" w:cstheme="majorBidi"/>
          <w:lang w:val="en-US"/>
        </w:rPr>
        <w:t xml:space="preserve"> </w:t>
      </w:r>
      <w:proofErr w:type="spellStart"/>
      <w:r w:rsidR="00A27D15" w:rsidRPr="00030E2C">
        <w:rPr>
          <w:rFonts w:asciiTheme="majorBidi" w:hAnsiTheme="majorBidi" w:cstheme="majorBidi"/>
          <w:lang w:val="en-US"/>
        </w:rPr>
        <w:t>Hristova-Baševska</w:t>
      </w:r>
      <w:proofErr w:type="spellEnd"/>
      <w:r w:rsidR="00A27D15" w:rsidRPr="00030E2C">
        <w:rPr>
          <w:rFonts w:asciiTheme="majorBidi" w:hAnsiTheme="majorBidi" w:cstheme="majorBidi"/>
          <w:lang w:val="en-US"/>
        </w:rPr>
        <w:t xml:space="preserve">, </w:t>
      </w:r>
      <w:r w:rsidR="004C20C7">
        <w:rPr>
          <w:rFonts w:asciiTheme="majorBidi" w:hAnsiTheme="majorBidi" w:cstheme="majorBidi"/>
          <w:iCs/>
          <w:lang w:val="en-US"/>
        </w:rPr>
        <w:t>2008</w:t>
      </w:r>
      <w:r w:rsidR="00A27D15" w:rsidRPr="00030E2C">
        <w:rPr>
          <w:rFonts w:asciiTheme="majorBidi" w:hAnsiTheme="majorBidi" w:cstheme="majorBidi"/>
          <w:lang w:val="en-US"/>
        </w:rPr>
        <w:t>)</w:t>
      </w:r>
    </w:p>
  </w:footnote>
  <w:footnote w:id="4">
    <w:p w:rsidR="00322CA6" w:rsidRPr="00322CA6" w:rsidRDefault="00322CA6" w:rsidP="000874E9">
      <w:pPr>
        <w:pStyle w:val="Testonotaapidipagina"/>
        <w:jc w:val="both"/>
        <w:rPr>
          <w:rFonts w:ascii="Times New Roman" w:hAnsi="Times New Roman" w:cs="Times New Roman"/>
        </w:rPr>
      </w:pPr>
      <w:r w:rsidRPr="00322CA6">
        <w:rPr>
          <w:rStyle w:val="Rimandonotaapidipagina"/>
          <w:rFonts w:ascii="Times New Roman" w:hAnsi="Times New Roman" w:cs="Times New Roman"/>
        </w:rPr>
        <w:footnoteRef/>
      </w:r>
      <w:r w:rsidRPr="00322CA6">
        <w:rPr>
          <w:rFonts w:ascii="Times New Roman" w:hAnsi="Times New Roman" w:cs="Times New Roman"/>
        </w:rPr>
        <w:t xml:space="preserve"> </w:t>
      </w:r>
      <w:r w:rsidRPr="00322CA6">
        <w:rPr>
          <w:rFonts w:ascii="Times New Roman" w:hAnsi="Times New Roman" w:cs="Times New Roman"/>
          <w:lang w:val="mk-MK"/>
        </w:rPr>
        <w:t>Jürgen Habermas</w:t>
      </w:r>
      <w:r>
        <w:rPr>
          <w:rFonts w:ascii="Times New Roman" w:hAnsi="Times New Roman" w:cs="Times New Roman"/>
          <w:lang w:val="en-US"/>
        </w:rPr>
        <w:t xml:space="preserve"> is among the first to talk about a “</w:t>
      </w:r>
      <w:r w:rsidR="00D0799C">
        <w:rPr>
          <w:rFonts w:ascii="Times New Roman" w:hAnsi="Times New Roman" w:cs="Times New Roman"/>
          <w:lang w:val="en-US"/>
        </w:rPr>
        <w:t>post-secular</w:t>
      </w:r>
      <w:r>
        <w:rPr>
          <w:rFonts w:ascii="Times New Roman" w:hAnsi="Times New Roman" w:cs="Times New Roman"/>
          <w:lang w:val="en-US"/>
        </w:rPr>
        <w:t xml:space="preserve"> society” (14 October 2001, in </w:t>
      </w:r>
      <w:r w:rsidR="00DE28C6">
        <w:rPr>
          <w:rFonts w:ascii="Times New Roman" w:hAnsi="Times New Roman" w:cs="Times New Roman"/>
          <w:lang w:val="en-US"/>
        </w:rPr>
        <w:t>his</w:t>
      </w:r>
      <w:r>
        <w:rPr>
          <w:rFonts w:ascii="Times New Roman" w:hAnsi="Times New Roman" w:cs="Times New Roman"/>
          <w:lang w:val="en-US"/>
        </w:rPr>
        <w:t xml:space="preserve"> acceptance speech for the </w:t>
      </w:r>
      <w:r w:rsidRPr="00322CA6">
        <w:rPr>
          <w:rFonts w:ascii="Times New Roman" w:hAnsi="Times New Roman" w:cs="Times New Roman"/>
          <w:lang w:val="en-US"/>
        </w:rPr>
        <w:t>German Publishers &amp; Booksellers Association</w:t>
      </w:r>
      <w:r>
        <w:rPr>
          <w:rFonts w:ascii="Times New Roman" w:hAnsi="Times New Roman" w:cs="Times New Roman"/>
          <w:lang w:val="en-US"/>
        </w:rPr>
        <w:t xml:space="preserve"> </w:t>
      </w:r>
      <w:r w:rsidR="00DE28C6">
        <w:rPr>
          <w:rFonts w:ascii="Times New Roman" w:hAnsi="Times New Roman" w:cs="Times New Roman"/>
          <w:lang w:val="en-US"/>
        </w:rPr>
        <w:t xml:space="preserve">peace </w:t>
      </w:r>
      <w:r>
        <w:rPr>
          <w:rFonts w:ascii="Times New Roman" w:hAnsi="Times New Roman" w:cs="Times New Roman"/>
          <w:lang w:val="en-US"/>
        </w:rPr>
        <w:t>award).</w:t>
      </w:r>
    </w:p>
  </w:footnote>
  <w:footnote w:id="5">
    <w:p w:rsidR="00191C90" w:rsidRPr="00191C90" w:rsidRDefault="00191C90" w:rsidP="000874E9">
      <w:pPr>
        <w:pStyle w:val="Testonotaapidipagina"/>
        <w:jc w:val="both"/>
        <w:rPr>
          <w:rFonts w:ascii="Times New Roman" w:hAnsi="Times New Roman" w:cs="Times New Roman"/>
        </w:rPr>
      </w:pPr>
      <w:r w:rsidRPr="00191C90">
        <w:rPr>
          <w:rStyle w:val="Rimandonotaapidipagina"/>
          <w:rFonts w:ascii="Times New Roman" w:hAnsi="Times New Roman" w:cs="Times New Roman"/>
        </w:rPr>
        <w:footnoteRef/>
      </w:r>
      <w:r w:rsidRPr="00191C90">
        <w:rPr>
          <w:rFonts w:ascii="Times New Roman" w:hAnsi="Times New Roman" w:cs="Times New Roman"/>
        </w:rPr>
        <w:t xml:space="preserve"> According to </w:t>
      </w:r>
      <w:proofErr w:type="spellStart"/>
      <w:r w:rsidRPr="00191C90">
        <w:rPr>
          <w:rFonts w:ascii="Times New Roman" w:hAnsi="Times New Roman" w:cs="Times New Roman"/>
        </w:rPr>
        <w:t>Slavoj</w:t>
      </w:r>
      <w:proofErr w:type="spellEnd"/>
      <w:r w:rsidRPr="00191C90">
        <w:rPr>
          <w:rFonts w:ascii="Times New Roman" w:hAnsi="Times New Roman" w:cs="Times New Roman"/>
        </w:rPr>
        <w:t xml:space="preserve"> </w:t>
      </w:r>
      <w:proofErr w:type="spellStart"/>
      <w:r w:rsidRPr="00191C90">
        <w:rPr>
          <w:rFonts w:ascii="Times New Roman" w:hAnsi="Times New Roman" w:cs="Times New Roman"/>
        </w:rPr>
        <w:t>Žižek</w:t>
      </w:r>
      <w:proofErr w:type="spellEnd"/>
      <w:r>
        <w:rPr>
          <w:rFonts w:ascii="Times New Roman" w:hAnsi="Times New Roman" w:cs="Times New Roman"/>
        </w:rPr>
        <w:t xml:space="preserve"> (2015), “</w:t>
      </w:r>
      <w:r w:rsidRPr="00191C90">
        <w:rPr>
          <w:rFonts w:ascii="Times New Roman" w:hAnsi="Times New Roman" w:cs="Times New Roman"/>
        </w:rPr>
        <w:t>criticism of Islamist terrorism must develop simultaneously with criticis</w:t>
      </w:r>
      <w:r>
        <w:rPr>
          <w:rFonts w:ascii="Times New Roman" w:hAnsi="Times New Roman" w:cs="Times New Roman"/>
        </w:rPr>
        <w:t>m of liberal democracy.”</w:t>
      </w:r>
    </w:p>
  </w:footnote>
  <w:footnote w:id="6">
    <w:p w:rsidR="006B3C51" w:rsidRPr="006B3C51" w:rsidRDefault="006B3C51" w:rsidP="000874E9">
      <w:pPr>
        <w:pStyle w:val="Testonotaapidipagina"/>
        <w:jc w:val="both"/>
        <w:rPr>
          <w:rFonts w:ascii="Times New Roman" w:hAnsi="Times New Roman" w:cs="Times New Roman"/>
        </w:rPr>
      </w:pPr>
      <w:r w:rsidRPr="006B3C51">
        <w:rPr>
          <w:rStyle w:val="Rimandonotaapidipagina"/>
          <w:rFonts w:ascii="Times New Roman" w:hAnsi="Times New Roman" w:cs="Times New Roman"/>
        </w:rPr>
        <w:footnoteRef/>
      </w:r>
      <w:r w:rsidRPr="006B3C51">
        <w:rPr>
          <w:rFonts w:ascii="Times New Roman" w:hAnsi="Times New Roman" w:cs="Times New Roman"/>
        </w:rPr>
        <w:t xml:space="preserve"> </w:t>
      </w:r>
      <w:r>
        <w:rPr>
          <w:rFonts w:ascii="Times New Roman" w:hAnsi="Times New Roman" w:cs="Times New Roman"/>
        </w:rPr>
        <w:t>I</w:t>
      </w:r>
      <w:r w:rsidRPr="006B3C51">
        <w:rPr>
          <w:rFonts w:ascii="Times New Roman" w:hAnsi="Times New Roman" w:cs="Times New Roman"/>
        </w:rPr>
        <w:t xml:space="preserve">n only forty years, the “green transversal” has made its way, through Europe’s entryway, to its living room. What is more, the </w:t>
      </w:r>
      <w:r>
        <w:rPr>
          <w:rFonts w:ascii="Times New Roman" w:hAnsi="Times New Roman" w:cs="Times New Roman"/>
        </w:rPr>
        <w:t>tendency</w:t>
      </w:r>
      <w:r w:rsidRPr="006B3C51">
        <w:rPr>
          <w:rFonts w:ascii="Times New Roman" w:hAnsi="Times New Roman" w:cs="Times New Roman"/>
        </w:rPr>
        <w:t xml:space="preserve"> of </w:t>
      </w:r>
      <w:r w:rsidRPr="006B3C51">
        <w:rPr>
          <w:rFonts w:ascii="Times New Roman" w:hAnsi="Times New Roman" w:cs="Times New Roman"/>
          <w:i/>
        </w:rPr>
        <w:t>pan-Islamism</w:t>
      </w:r>
      <w:r w:rsidRPr="006B3C51">
        <w:rPr>
          <w:rFonts w:ascii="Times New Roman" w:hAnsi="Times New Roman" w:cs="Times New Roman"/>
        </w:rPr>
        <w:t xml:space="preserve"> expresses religion as an identity determinant. By restoring sharia and millet systems, a new kind of gl</w:t>
      </w:r>
      <w:r>
        <w:rPr>
          <w:rFonts w:ascii="Times New Roman" w:hAnsi="Times New Roman" w:cs="Times New Roman"/>
        </w:rPr>
        <w:t>obalism is being established –</w:t>
      </w:r>
      <w:r w:rsidRPr="006B3C51">
        <w:rPr>
          <w:rFonts w:ascii="Times New Roman" w:hAnsi="Times New Roman" w:cs="Times New Roman"/>
        </w:rPr>
        <w:t xml:space="preserve"> </w:t>
      </w:r>
      <w:r w:rsidRPr="006B3C51">
        <w:rPr>
          <w:rFonts w:ascii="Times New Roman" w:hAnsi="Times New Roman" w:cs="Times New Roman"/>
          <w:i/>
        </w:rPr>
        <w:t>fundamentalist Islamic transnationalism</w:t>
      </w:r>
      <w:r w:rsidRPr="006B3C51">
        <w:rPr>
          <w:rFonts w:ascii="Times New Roman" w:hAnsi="Times New Roman" w:cs="Times New Roman"/>
        </w:rPr>
        <w:t>.</w:t>
      </w:r>
    </w:p>
  </w:footnote>
  <w:footnote w:id="7">
    <w:p w:rsidR="0098530A" w:rsidRPr="0098530A" w:rsidRDefault="0098530A" w:rsidP="000874E9">
      <w:pPr>
        <w:pStyle w:val="Testonotaapidipagina"/>
        <w:jc w:val="both"/>
        <w:rPr>
          <w:rFonts w:ascii="Times New Roman" w:hAnsi="Times New Roman" w:cs="Times New Roman"/>
          <w:lang w:val="en-US"/>
        </w:rPr>
      </w:pPr>
      <w:r w:rsidRPr="0098530A">
        <w:rPr>
          <w:rStyle w:val="Rimandonotaapidipagina"/>
          <w:rFonts w:ascii="Times New Roman" w:hAnsi="Times New Roman" w:cs="Times New Roman"/>
        </w:rPr>
        <w:footnoteRef/>
      </w:r>
      <w:r w:rsidRPr="0098530A">
        <w:rPr>
          <w:rFonts w:ascii="Times New Roman" w:hAnsi="Times New Roman" w:cs="Times New Roman"/>
        </w:rPr>
        <w:t xml:space="preserve"> </w:t>
      </w:r>
      <w:r w:rsidRPr="0098530A">
        <w:rPr>
          <w:rFonts w:ascii="Times New Roman" w:hAnsi="Times New Roman" w:cs="Times New Roman"/>
          <w:lang w:val="en-US"/>
        </w:rPr>
        <w:t xml:space="preserve">The traditional monotheistic religions, historically burdened by self-idealization and self-glorification (Christianity is </w:t>
      </w:r>
      <w:proofErr w:type="spellStart"/>
      <w:r w:rsidRPr="0098530A">
        <w:rPr>
          <w:rFonts w:ascii="Times New Roman" w:hAnsi="Times New Roman" w:cs="Times New Roman"/>
          <w:lang w:val="en-US"/>
        </w:rPr>
        <w:t>Christianocentric</w:t>
      </w:r>
      <w:proofErr w:type="spellEnd"/>
      <w:r w:rsidRPr="0098530A">
        <w:rPr>
          <w:rFonts w:ascii="Times New Roman" w:hAnsi="Times New Roman" w:cs="Times New Roman"/>
          <w:lang w:val="en-US"/>
        </w:rPr>
        <w:t xml:space="preserve">, while Islam is </w:t>
      </w:r>
      <w:proofErr w:type="spellStart"/>
      <w:r w:rsidRPr="0098530A">
        <w:rPr>
          <w:rFonts w:ascii="Times New Roman" w:hAnsi="Times New Roman" w:cs="Times New Roman"/>
          <w:lang w:val="en-US"/>
        </w:rPr>
        <w:t>Islamocentric</w:t>
      </w:r>
      <w:proofErr w:type="spellEnd"/>
      <w:r>
        <w:rPr>
          <w:rFonts w:ascii="Times New Roman" w:hAnsi="Times New Roman" w:cs="Times New Roman"/>
          <w:lang w:val="en-US"/>
        </w:rPr>
        <w:t>!</w:t>
      </w:r>
      <w:r w:rsidRPr="0098530A">
        <w:rPr>
          <w:rFonts w:ascii="Times New Roman" w:hAnsi="Times New Roman" w:cs="Times New Roman"/>
          <w:lang w:val="en-US"/>
        </w:rPr>
        <w:t>), are now in a state of exclusion and conflict. (</w:t>
      </w:r>
      <w:r>
        <w:rPr>
          <w:rFonts w:ascii="Times New Roman" w:hAnsi="Times New Roman" w:cs="Times New Roman"/>
          <w:lang w:val="en-US"/>
        </w:rPr>
        <w:t>Umberto Eco 2006,</w:t>
      </w:r>
      <w:r w:rsidRPr="0098530A">
        <w:rPr>
          <w:rFonts w:ascii="Times New Roman" w:hAnsi="Times New Roman" w:cs="Times New Roman"/>
          <w:lang w:val="en-US"/>
        </w:rPr>
        <w:t xml:space="preserve"> “Monotheism and Polytheism”, “New Religion”</w:t>
      </w:r>
      <w:r>
        <w:rPr>
          <w:rFonts w:ascii="Times New Roman" w:hAnsi="Times New Roman" w:cs="Times New Roman"/>
          <w:lang w:val="en-US"/>
        </w:rPr>
        <w:t xml:space="preserve">, in: </w:t>
      </w:r>
      <w:proofErr w:type="spellStart"/>
      <w:r>
        <w:rPr>
          <w:rFonts w:ascii="Times New Roman" w:hAnsi="Times New Roman" w:cs="Times New Roman"/>
          <w:i/>
          <w:lang w:val="en-US"/>
        </w:rPr>
        <w:t>Nedeljnik</w:t>
      </w:r>
      <w:proofErr w:type="spellEnd"/>
      <w:r>
        <w:rPr>
          <w:rFonts w:ascii="Times New Roman" w:hAnsi="Times New Roman" w:cs="Times New Roman"/>
          <w:i/>
          <w:lang w:val="en-US"/>
        </w:rPr>
        <w:t xml:space="preserve">, </w:t>
      </w:r>
      <w:r>
        <w:rPr>
          <w:rFonts w:ascii="Times New Roman" w:hAnsi="Times New Roman" w:cs="Times New Roman"/>
          <w:lang w:val="en-US"/>
        </w:rPr>
        <w:t>Special issue</w:t>
      </w:r>
      <w:r>
        <w:rPr>
          <w:rFonts w:ascii="Times New Roman" w:hAnsi="Times New Roman" w:cs="Times New Roman"/>
          <w:i/>
          <w:lang w:val="en-US"/>
        </w:rPr>
        <w:t xml:space="preserve"> </w:t>
      </w:r>
      <w:r>
        <w:rPr>
          <w:rFonts w:ascii="Times New Roman" w:hAnsi="Times New Roman" w:cs="Times New Roman"/>
          <w:lang w:val="en-US"/>
        </w:rPr>
        <w:t>March 2006</w:t>
      </w:r>
      <w:r w:rsidRPr="0098530A">
        <w:rPr>
          <w:rFonts w:ascii="Times New Roman" w:hAnsi="Times New Roman" w:cs="Times New Roman"/>
          <w:lang w:val="en-US"/>
        </w:rPr>
        <w:t>)</w:t>
      </w:r>
    </w:p>
  </w:footnote>
  <w:footnote w:id="8">
    <w:p w:rsidR="00191C90" w:rsidRPr="00191C90" w:rsidRDefault="00191C90" w:rsidP="000874E9">
      <w:pPr>
        <w:pStyle w:val="Testonotaapidipagina"/>
        <w:jc w:val="both"/>
        <w:rPr>
          <w:rFonts w:ascii="Times New Roman" w:hAnsi="Times New Roman" w:cs="Times New Roman"/>
          <w:lang w:val="en-US"/>
        </w:rPr>
      </w:pPr>
      <w:r w:rsidRPr="00191C90">
        <w:rPr>
          <w:rStyle w:val="Rimandonotaapidipagina"/>
          <w:rFonts w:ascii="Times New Roman" w:hAnsi="Times New Roman" w:cs="Times New Roman"/>
        </w:rPr>
        <w:footnoteRef/>
      </w:r>
      <w:r w:rsidRPr="00D619C2">
        <w:rPr>
          <w:rFonts w:ascii="Times New Roman" w:hAnsi="Times New Roman" w:cs="Times New Roman"/>
          <w:lang w:val="fr-FR"/>
        </w:rPr>
        <w:t xml:space="preserve"> François Laruell</w:t>
      </w:r>
      <w:r w:rsidRPr="00191C90">
        <w:rPr>
          <w:rFonts w:ascii="Times New Roman" w:hAnsi="Times New Roman" w:cs="Times New Roman"/>
        </w:rPr>
        <w:t>е</w:t>
      </w:r>
      <w:r w:rsidRPr="00D619C2">
        <w:rPr>
          <w:rFonts w:ascii="Times New Roman" w:hAnsi="Times New Roman" w:cs="Times New Roman"/>
          <w:lang w:val="fr-FR"/>
        </w:rPr>
        <w:t xml:space="preserve"> uses the term “irreflective philosopheme” (</w:t>
      </w:r>
      <w:r w:rsidRPr="00D619C2">
        <w:rPr>
          <w:rFonts w:ascii="Times New Roman" w:hAnsi="Times New Roman" w:cs="Times New Roman"/>
          <w:i/>
          <w:iCs/>
          <w:lang w:val="fr-FR"/>
        </w:rPr>
        <w:t>un philosophème irréfléchi</w:t>
      </w:r>
      <w:r w:rsidRPr="00D619C2">
        <w:rPr>
          <w:rFonts w:ascii="Times New Roman" w:hAnsi="Times New Roman" w:cs="Times New Roman"/>
          <w:lang w:val="fr-FR"/>
        </w:rPr>
        <w:t xml:space="preserve">). </w:t>
      </w:r>
      <w:r w:rsidRPr="00191C90">
        <w:rPr>
          <w:rFonts w:ascii="Times New Roman" w:hAnsi="Times New Roman" w:cs="Times New Roman"/>
        </w:rPr>
        <w:t>(</w:t>
      </w:r>
      <w:proofErr w:type="spellStart"/>
      <w:r w:rsidRPr="00191C90">
        <w:rPr>
          <w:rFonts w:ascii="Times New Roman" w:hAnsi="Times New Roman" w:cs="Times New Roman"/>
        </w:rPr>
        <w:t>Laruelle</w:t>
      </w:r>
      <w:proofErr w:type="spellEnd"/>
      <w:r w:rsidRPr="00191C90">
        <w:rPr>
          <w:rFonts w:ascii="Times New Roman" w:hAnsi="Times New Roman" w:cs="Times New Roman"/>
        </w:rPr>
        <w:t xml:space="preserve">, </w:t>
      </w:r>
      <w:proofErr w:type="spellStart"/>
      <w:r w:rsidRPr="00191C90">
        <w:rPr>
          <w:rFonts w:ascii="Times New Roman" w:hAnsi="Times New Roman" w:cs="Times New Roman"/>
          <w:i/>
          <w:iCs/>
        </w:rPr>
        <w:t>Philosophie</w:t>
      </w:r>
      <w:proofErr w:type="spellEnd"/>
      <w:r w:rsidRPr="00191C90">
        <w:rPr>
          <w:rFonts w:ascii="Times New Roman" w:hAnsi="Times New Roman" w:cs="Times New Roman"/>
          <w:i/>
          <w:iCs/>
        </w:rPr>
        <w:t xml:space="preserve"> et non-</w:t>
      </w:r>
      <w:proofErr w:type="spellStart"/>
      <w:r w:rsidRPr="00191C90">
        <w:rPr>
          <w:rFonts w:ascii="Times New Roman" w:hAnsi="Times New Roman" w:cs="Times New Roman"/>
          <w:i/>
          <w:iCs/>
        </w:rPr>
        <w:t>philosophie</w:t>
      </w:r>
      <w:proofErr w:type="spellEnd"/>
      <w:r w:rsidRPr="00191C90">
        <w:rPr>
          <w:rFonts w:ascii="Times New Roman" w:hAnsi="Times New Roman" w:cs="Times New Roman"/>
        </w:rPr>
        <w:t xml:space="preserve"> [</w:t>
      </w:r>
      <w:r w:rsidRPr="00191C90">
        <w:rPr>
          <w:rFonts w:ascii="Times New Roman" w:hAnsi="Times New Roman" w:cs="Times New Roman"/>
          <w:i/>
          <w:iCs/>
        </w:rPr>
        <w:t>Philosophy and Non-Philosophy</w:t>
      </w:r>
      <w:r w:rsidRPr="00191C90">
        <w:rPr>
          <w:rFonts w:ascii="Times New Roman" w:hAnsi="Times New Roman" w:cs="Times New Roman"/>
        </w:rPr>
        <w:t>])</w:t>
      </w:r>
    </w:p>
  </w:footnote>
  <w:footnote w:id="9">
    <w:p w:rsidR="00703856" w:rsidRPr="00703856" w:rsidRDefault="00703856" w:rsidP="000874E9">
      <w:pPr>
        <w:pStyle w:val="Testonotaapidipagina"/>
        <w:jc w:val="both"/>
        <w:rPr>
          <w:rFonts w:ascii="Times New Roman" w:hAnsi="Times New Roman" w:cs="Times New Roman"/>
          <w:lang w:val="en-US"/>
        </w:rPr>
      </w:pPr>
      <w:r w:rsidRPr="00703856">
        <w:rPr>
          <w:rStyle w:val="Rimandonotaapidipagina"/>
          <w:rFonts w:ascii="Times New Roman" w:hAnsi="Times New Roman" w:cs="Times New Roman"/>
        </w:rPr>
        <w:footnoteRef/>
      </w:r>
      <w:r w:rsidRPr="00703856">
        <w:rPr>
          <w:rFonts w:ascii="Times New Roman" w:hAnsi="Times New Roman" w:cs="Times New Roman"/>
        </w:rPr>
        <w:t xml:space="preserve"> </w:t>
      </w:r>
      <w:r w:rsidRPr="00703856">
        <w:rPr>
          <w:rFonts w:ascii="Times New Roman" w:hAnsi="Times New Roman" w:cs="Times New Roman"/>
          <w:lang w:val="en-US"/>
        </w:rPr>
        <w:t>Psychiatry has diagnosed new pathological conditions upon an ethno-religious principle, introducing the term “narcissistic personality disorder”.</w:t>
      </w:r>
    </w:p>
  </w:footnote>
  <w:footnote w:id="10">
    <w:p w:rsidR="00D0799C" w:rsidRPr="00D0799C" w:rsidRDefault="00D0799C" w:rsidP="000874E9">
      <w:pPr>
        <w:pStyle w:val="Testonotaapidipagina"/>
        <w:jc w:val="both"/>
        <w:rPr>
          <w:rFonts w:ascii="Times New Roman" w:hAnsi="Times New Roman" w:cs="Times New Roman"/>
          <w:lang w:val="en-US"/>
        </w:rPr>
      </w:pPr>
      <w:r w:rsidRPr="00D0799C">
        <w:rPr>
          <w:rStyle w:val="Rimandonotaapidipagina"/>
          <w:rFonts w:ascii="Times New Roman" w:hAnsi="Times New Roman" w:cs="Times New Roman"/>
        </w:rPr>
        <w:footnoteRef/>
      </w:r>
      <w:r w:rsidRPr="00D0799C">
        <w:rPr>
          <w:rFonts w:ascii="Times New Roman" w:hAnsi="Times New Roman" w:cs="Times New Roman"/>
        </w:rPr>
        <w:t xml:space="preserve"> </w:t>
      </w:r>
      <w:r w:rsidRPr="00D0799C">
        <w:rPr>
          <w:rFonts w:ascii="Times New Roman" w:hAnsi="Times New Roman" w:cs="Times New Roman"/>
          <w:lang w:val="en-US"/>
        </w:rPr>
        <w:t xml:space="preserve">Europe is in the process of </w:t>
      </w:r>
      <w:r>
        <w:rPr>
          <w:rFonts w:ascii="Times New Roman" w:hAnsi="Times New Roman" w:cs="Times New Roman"/>
          <w:lang w:val="en-US"/>
        </w:rPr>
        <w:t>losing</w:t>
      </w:r>
      <w:r w:rsidRPr="00D0799C">
        <w:rPr>
          <w:rFonts w:ascii="Times New Roman" w:hAnsi="Times New Roman" w:cs="Times New Roman"/>
          <w:lang w:val="en-US"/>
        </w:rPr>
        <w:t xml:space="preserve"> the stability that characterized it following the period of the Second World War. Europe is confronted by the imperative to modify the centuries-old laws that were founded upon the secular and Christian concept. It faces a disintegration of the inherited imagological stereotypes (secular, traditional, rhetorical, communicational, gender, ethical and legal stereotypes). It also faces a crisis of cultural and religious identity, as well as a crisis of tolerance and inter</w:t>
      </w:r>
      <w:r>
        <w:rPr>
          <w:rFonts w:ascii="Times New Roman" w:hAnsi="Times New Roman" w:cs="Times New Roman"/>
          <w:lang w:val="en-US"/>
        </w:rPr>
        <w:t>-</w:t>
      </w:r>
      <w:r w:rsidRPr="00D0799C">
        <w:rPr>
          <w:rFonts w:ascii="Times New Roman" w:hAnsi="Times New Roman" w:cs="Times New Roman"/>
          <w:lang w:val="en-US"/>
        </w:rPr>
        <w:t xml:space="preserve">religious coexistence. </w:t>
      </w:r>
    </w:p>
  </w:footnote>
  <w:footnote w:id="11">
    <w:p w:rsidR="00086FDA" w:rsidRPr="00086FDA" w:rsidRDefault="00086FDA" w:rsidP="000874E9">
      <w:pPr>
        <w:pStyle w:val="Testonotaapidipagina"/>
        <w:jc w:val="both"/>
        <w:rPr>
          <w:rFonts w:ascii="Times New Roman" w:hAnsi="Times New Roman" w:cs="Times New Roman"/>
          <w:lang w:val="en-US"/>
        </w:rPr>
      </w:pPr>
      <w:r w:rsidRPr="00086FDA">
        <w:rPr>
          <w:rStyle w:val="Rimandonotaapidipagina"/>
          <w:rFonts w:ascii="Times New Roman" w:hAnsi="Times New Roman" w:cs="Times New Roman"/>
        </w:rPr>
        <w:footnoteRef/>
      </w:r>
      <w:r w:rsidRPr="00086FDA">
        <w:rPr>
          <w:rFonts w:ascii="Times New Roman" w:hAnsi="Times New Roman" w:cs="Times New Roman"/>
        </w:rPr>
        <w:t xml:space="preserve"> </w:t>
      </w:r>
      <w:r>
        <w:rPr>
          <w:rFonts w:ascii="Times New Roman" w:hAnsi="Times New Roman" w:cs="Times New Roman"/>
          <w:lang w:val="en-US"/>
        </w:rPr>
        <w:t>Let us remind ourselves of</w:t>
      </w:r>
      <w:r w:rsidRPr="00086FDA">
        <w:rPr>
          <w:rFonts w:ascii="Times New Roman" w:hAnsi="Times New Roman" w:cs="Times New Roman"/>
          <w:lang w:val="en-US"/>
        </w:rPr>
        <w:t xml:space="preserve"> the bloody attack perpetrated by ethno-nationalist and anti-Islamist Anders Behring </w:t>
      </w:r>
      <w:proofErr w:type="spellStart"/>
      <w:r w:rsidRPr="00086FDA">
        <w:rPr>
          <w:rFonts w:ascii="Times New Roman" w:hAnsi="Times New Roman" w:cs="Times New Roman"/>
          <w:lang w:val="en-US"/>
        </w:rPr>
        <w:t>Breivik</w:t>
      </w:r>
      <w:proofErr w:type="spellEnd"/>
      <w:r w:rsidRPr="00086FDA">
        <w:rPr>
          <w:rFonts w:ascii="Times New Roman" w:hAnsi="Times New Roman" w:cs="Times New Roman"/>
          <w:lang w:val="en-US"/>
        </w:rPr>
        <w:t xml:space="preserve"> in Norway, on </w:t>
      </w:r>
      <w:r w:rsidR="00EA4D6D">
        <w:rPr>
          <w:rFonts w:ascii="Times New Roman" w:hAnsi="Times New Roman" w:cs="Times New Roman"/>
          <w:lang w:val="en-US"/>
        </w:rPr>
        <w:t>22 July</w:t>
      </w:r>
      <w:r w:rsidRPr="00086FDA">
        <w:rPr>
          <w:rFonts w:ascii="Times New Roman" w:hAnsi="Times New Roman" w:cs="Times New Roman"/>
          <w:lang w:val="en-US"/>
        </w:rPr>
        <w:t xml:space="preserve"> 2011, as well as the terrorist equivalent that was carried out in Paris, on </w:t>
      </w:r>
      <w:r w:rsidR="00EA4D6D">
        <w:rPr>
          <w:rFonts w:ascii="Times New Roman" w:hAnsi="Times New Roman" w:cs="Times New Roman"/>
          <w:lang w:val="en-US"/>
        </w:rPr>
        <w:t>2 January</w:t>
      </w:r>
      <w:r w:rsidRPr="00086FDA">
        <w:rPr>
          <w:rFonts w:ascii="Times New Roman" w:hAnsi="Times New Roman" w:cs="Times New Roman"/>
          <w:lang w:val="en-US"/>
        </w:rPr>
        <w:t xml:space="preserve"> 2015, in relation to the controversy surrounding the satirical weekly magazine </w:t>
      </w:r>
      <w:r w:rsidRPr="00086FDA">
        <w:rPr>
          <w:rFonts w:ascii="Times New Roman" w:hAnsi="Times New Roman" w:cs="Times New Roman"/>
          <w:i/>
          <w:iCs/>
          <w:lang w:val="en-US"/>
        </w:rPr>
        <w:t>Charlie Hebdo</w:t>
      </w:r>
      <w:r w:rsidRPr="00086FDA">
        <w:rPr>
          <w:rFonts w:ascii="Times New Roman" w:hAnsi="Times New Roman" w:cs="Times New Roman"/>
          <w:lang w:val="en-US"/>
        </w:rPr>
        <w:t>.</w:t>
      </w:r>
    </w:p>
  </w:footnote>
  <w:footnote w:id="12">
    <w:p w:rsidR="00B175AA" w:rsidRDefault="00B175AA" w:rsidP="000874E9">
      <w:pPr>
        <w:pStyle w:val="Testonotaapidipagina"/>
        <w:jc w:val="both"/>
        <w:rPr>
          <w:rFonts w:asciiTheme="majorBidi" w:hAnsiTheme="majorBidi" w:cstheme="majorBidi"/>
          <w:lang w:val="en-US"/>
        </w:rPr>
      </w:pPr>
      <w:r>
        <w:rPr>
          <w:rStyle w:val="Rimandonotaapidipagina"/>
          <w:rFonts w:asciiTheme="majorBidi" w:hAnsiTheme="majorBidi" w:cstheme="majorBidi"/>
          <w:lang w:val="en-US"/>
        </w:rPr>
        <w:footnoteRef/>
      </w:r>
      <w:r>
        <w:rPr>
          <w:rFonts w:asciiTheme="majorBidi" w:hAnsiTheme="majorBidi" w:cstheme="majorBidi"/>
          <w:lang w:val="en-US"/>
        </w:rPr>
        <w:t xml:space="preserve"> Umberto Eco expected that a new transformation of the map of radicalized monotheistic faiths to form a global atmosphere of solidarity was coming about. However, considering how the migrant crisis has surpassed the limits of a </w:t>
      </w:r>
      <w:r w:rsidR="007E4729">
        <w:rPr>
          <w:rFonts w:asciiTheme="majorBidi" w:hAnsiTheme="majorBidi" w:cstheme="majorBidi"/>
          <w:lang w:val="en-US"/>
        </w:rPr>
        <w:t>“</w:t>
      </w:r>
      <w:r>
        <w:rPr>
          <w:rFonts w:asciiTheme="majorBidi" w:hAnsiTheme="majorBidi" w:cstheme="majorBidi"/>
          <w:lang w:val="en-US"/>
        </w:rPr>
        <w:t>refugee crisis</w:t>
      </w:r>
      <w:r w:rsidR="007E4729">
        <w:rPr>
          <w:rFonts w:asciiTheme="majorBidi" w:hAnsiTheme="majorBidi" w:cstheme="majorBidi"/>
          <w:lang w:val="en-US"/>
        </w:rPr>
        <w:t>”</w:t>
      </w:r>
      <w:r>
        <w:rPr>
          <w:rFonts w:asciiTheme="majorBidi" w:hAnsiTheme="majorBidi" w:cstheme="majorBidi"/>
          <w:lang w:val="en-US"/>
        </w:rPr>
        <w:t xml:space="preserve">, the resolution to this transformation cannot be sought in the strategy of the “new religion of solidarity” alone.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6BF2"/>
    <w:multiLevelType w:val="hybridMultilevel"/>
    <w:tmpl w:val="7B7841F6"/>
    <w:lvl w:ilvl="0" w:tplc="4B2EB1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38"/>
    <w:rsid w:val="00000365"/>
    <w:rsid w:val="000041C8"/>
    <w:rsid w:val="00007F02"/>
    <w:rsid w:val="00014E9D"/>
    <w:rsid w:val="00033C4D"/>
    <w:rsid w:val="00035333"/>
    <w:rsid w:val="00040229"/>
    <w:rsid w:val="00072F3A"/>
    <w:rsid w:val="00076EC9"/>
    <w:rsid w:val="0008069F"/>
    <w:rsid w:val="00086FDA"/>
    <w:rsid w:val="000874E9"/>
    <w:rsid w:val="000917F1"/>
    <w:rsid w:val="000A25D9"/>
    <w:rsid w:val="000B039E"/>
    <w:rsid w:val="000B2CC3"/>
    <w:rsid w:val="000C1FA0"/>
    <w:rsid w:val="000E0165"/>
    <w:rsid w:val="000F16AC"/>
    <w:rsid w:val="00100D9E"/>
    <w:rsid w:val="00107153"/>
    <w:rsid w:val="001077DD"/>
    <w:rsid w:val="00115C3C"/>
    <w:rsid w:val="0013415C"/>
    <w:rsid w:val="001406BD"/>
    <w:rsid w:val="00144DCB"/>
    <w:rsid w:val="001456CF"/>
    <w:rsid w:val="001475B7"/>
    <w:rsid w:val="00152357"/>
    <w:rsid w:val="00160587"/>
    <w:rsid w:val="00161943"/>
    <w:rsid w:val="0016258E"/>
    <w:rsid w:val="00162823"/>
    <w:rsid w:val="00165006"/>
    <w:rsid w:val="001660C9"/>
    <w:rsid w:val="001832BB"/>
    <w:rsid w:val="00184E19"/>
    <w:rsid w:val="00191C90"/>
    <w:rsid w:val="001A3678"/>
    <w:rsid w:val="001A6AB4"/>
    <w:rsid w:val="001B3C9B"/>
    <w:rsid w:val="001B7B79"/>
    <w:rsid w:val="001C73BC"/>
    <w:rsid w:val="001E1751"/>
    <w:rsid w:val="00204C51"/>
    <w:rsid w:val="00213E12"/>
    <w:rsid w:val="00221F8B"/>
    <w:rsid w:val="002305BE"/>
    <w:rsid w:val="0024640A"/>
    <w:rsid w:val="00246B57"/>
    <w:rsid w:val="00251395"/>
    <w:rsid w:val="002569D5"/>
    <w:rsid w:val="00257FD7"/>
    <w:rsid w:val="00267715"/>
    <w:rsid w:val="00277E88"/>
    <w:rsid w:val="002814A1"/>
    <w:rsid w:val="00286C21"/>
    <w:rsid w:val="002A6B06"/>
    <w:rsid w:val="002A7956"/>
    <w:rsid w:val="002B79C8"/>
    <w:rsid w:val="002C417C"/>
    <w:rsid w:val="002D1819"/>
    <w:rsid w:val="002F4480"/>
    <w:rsid w:val="002F554E"/>
    <w:rsid w:val="003008E8"/>
    <w:rsid w:val="00316397"/>
    <w:rsid w:val="00317FBC"/>
    <w:rsid w:val="003215A7"/>
    <w:rsid w:val="00322CA6"/>
    <w:rsid w:val="00333064"/>
    <w:rsid w:val="00337CC0"/>
    <w:rsid w:val="00342192"/>
    <w:rsid w:val="00344893"/>
    <w:rsid w:val="003545CC"/>
    <w:rsid w:val="0037383C"/>
    <w:rsid w:val="00390D21"/>
    <w:rsid w:val="003A665C"/>
    <w:rsid w:val="003B406D"/>
    <w:rsid w:val="003B65FA"/>
    <w:rsid w:val="003C1D80"/>
    <w:rsid w:val="003C553C"/>
    <w:rsid w:val="003C7F01"/>
    <w:rsid w:val="003D0E96"/>
    <w:rsid w:val="003E07C1"/>
    <w:rsid w:val="003E1D92"/>
    <w:rsid w:val="003E24B8"/>
    <w:rsid w:val="003E567D"/>
    <w:rsid w:val="003E6ADD"/>
    <w:rsid w:val="003F17F2"/>
    <w:rsid w:val="003F24AD"/>
    <w:rsid w:val="00405235"/>
    <w:rsid w:val="00406359"/>
    <w:rsid w:val="0040667C"/>
    <w:rsid w:val="004231EF"/>
    <w:rsid w:val="00481182"/>
    <w:rsid w:val="004843D0"/>
    <w:rsid w:val="004B0133"/>
    <w:rsid w:val="004B33C3"/>
    <w:rsid w:val="004B5C21"/>
    <w:rsid w:val="004B7554"/>
    <w:rsid w:val="004C20C7"/>
    <w:rsid w:val="004C41B5"/>
    <w:rsid w:val="004D7CB3"/>
    <w:rsid w:val="0050694C"/>
    <w:rsid w:val="0051091D"/>
    <w:rsid w:val="005319C0"/>
    <w:rsid w:val="00533926"/>
    <w:rsid w:val="00535CA1"/>
    <w:rsid w:val="00540BDE"/>
    <w:rsid w:val="00575B6B"/>
    <w:rsid w:val="005841A2"/>
    <w:rsid w:val="00591367"/>
    <w:rsid w:val="005A3BB2"/>
    <w:rsid w:val="005A6DD7"/>
    <w:rsid w:val="005B1721"/>
    <w:rsid w:val="005B1DF4"/>
    <w:rsid w:val="005B2275"/>
    <w:rsid w:val="005B6078"/>
    <w:rsid w:val="005C2E0F"/>
    <w:rsid w:val="005C6C77"/>
    <w:rsid w:val="005C7BC5"/>
    <w:rsid w:val="005E7943"/>
    <w:rsid w:val="005F1A92"/>
    <w:rsid w:val="005F5365"/>
    <w:rsid w:val="006437D7"/>
    <w:rsid w:val="00643971"/>
    <w:rsid w:val="00644454"/>
    <w:rsid w:val="006476C0"/>
    <w:rsid w:val="006523D5"/>
    <w:rsid w:val="00653DEA"/>
    <w:rsid w:val="00683DA8"/>
    <w:rsid w:val="00694D53"/>
    <w:rsid w:val="006957C5"/>
    <w:rsid w:val="006A1406"/>
    <w:rsid w:val="006A3B77"/>
    <w:rsid w:val="006A58C6"/>
    <w:rsid w:val="006B3496"/>
    <w:rsid w:val="006B3C51"/>
    <w:rsid w:val="006B59D4"/>
    <w:rsid w:val="006D0AC0"/>
    <w:rsid w:val="006F2B5E"/>
    <w:rsid w:val="00703856"/>
    <w:rsid w:val="00706B0B"/>
    <w:rsid w:val="00712823"/>
    <w:rsid w:val="00717BA1"/>
    <w:rsid w:val="00721909"/>
    <w:rsid w:val="007248AB"/>
    <w:rsid w:val="00734474"/>
    <w:rsid w:val="00746E3E"/>
    <w:rsid w:val="0075120A"/>
    <w:rsid w:val="00755331"/>
    <w:rsid w:val="007568B4"/>
    <w:rsid w:val="00763B46"/>
    <w:rsid w:val="007811FD"/>
    <w:rsid w:val="00793470"/>
    <w:rsid w:val="0079682B"/>
    <w:rsid w:val="007A5A33"/>
    <w:rsid w:val="007A5C98"/>
    <w:rsid w:val="007C28BE"/>
    <w:rsid w:val="007C4825"/>
    <w:rsid w:val="007D35A7"/>
    <w:rsid w:val="007E1901"/>
    <w:rsid w:val="007E4729"/>
    <w:rsid w:val="007F02A5"/>
    <w:rsid w:val="007F565D"/>
    <w:rsid w:val="008056B8"/>
    <w:rsid w:val="0080683F"/>
    <w:rsid w:val="00820F66"/>
    <w:rsid w:val="00843F84"/>
    <w:rsid w:val="00846833"/>
    <w:rsid w:val="00853D04"/>
    <w:rsid w:val="00872718"/>
    <w:rsid w:val="00877DEE"/>
    <w:rsid w:val="008917DE"/>
    <w:rsid w:val="008A57EE"/>
    <w:rsid w:val="008B45E9"/>
    <w:rsid w:val="008C6837"/>
    <w:rsid w:val="008E1DC6"/>
    <w:rsid w:val="008E3CE6"/>
    <w:rsid w:val="008E5446"/>
    <w:rsid w:val="00900BF0"/>
    <w:rsid w:val="00901AC9"/>
    <w:rsid w:val="0091000D"/>
    <w:rsid w:val="009166AE"/>
    <w:rsid w:val="00916E3D"/>
    <w:rsid w:val="00921398"/>
    <w:rsid w:val="009229DE"/>
    <w:rsid w:val="009370CF"/>
    <w:rsid w:val="00945ACB"/>
    <w:rsid w:val="00973C13"/>
    <w:rsid w:val="0098530A"/>
    <w:rsid w:val="0099344F"/>
    <w:rsid w:val="009A1433"/>
    <w:rsid w:val="009A4BD4"/>
    <w:rsid w:val="009A7742"/>
    <w:rsid w:val="009A7743"/>
    <w:rsid w:val="009B2381"/>
    <w:rsid w:val="009B2633"/>
    <w:rsid w:val="009C3A06"/>
    <w:rsid w:val="009D0449"/>
    <w:rsid w:val="009D12A5"/>
    <w:rsid w:val="009D43A8"/>
    <w:rsid w:val="009E1AC0"/>
    <w:rsid w:val="009F23EA"/>
    <w:rsid w:val="00A240F7"/>
    <w:rsid w:val="00A26DA6"/>
    <w:rsid w:val="00A27D15"/>
    <w:rsid w:val="00A32EBC"/>
    <w:rsid w:val="00A6053C"/>
    <w:rsid w:val="00A65D60"/>
    <w:rsid w:val="00A71FED"/>
    <w:rsid w:val="00A9286E"/>
    <w:rsid w:val="00A96328"/>
    <w:rsid w:val="00AA04B4"/>
    <w:rsid w:val="00AB239A"/>
    <w:rsid w:val="00AB38FC"/>
    <w:rsid w:val="00AC7073"/>
    <w:rsid w:val="00AF3319"/>
    <w:rsid w:val="00B0127F"/>
    <w:rsid w:val="00B04AF4"/>
    <w:rsid w:val="00B04C4E"/>
    <w:rsid w:val="00B05C57"/>
    <w:rsid w:val="00B15600"/>
    <w:rsid w:val="00B175AA"/>
    <w:rsid w:val="00B17B38"/>
    <w:rsid w:val="00B25E12"/>
    <w:rsid w:val="00B57DC7"/>
    <w:rsid w:val="00B6109F"/>
    <w:rsid w:val="00B63AE8"/>
    <w:rsid w:val="00B64E66"/>
    <w:rsid w:val="00B76721"/>
    <w:rsid w:val="00B812CC"/>
    <w:rsid w:val="00B94DF3"/>
    <w:rsid w:val="00BA31CB"/>
    <w:rsid w:val="00BB2EFC"/>
    <w:rsid w:val="00BB51E9"/>
    <w:rsid w:val="00BB572D"/>
    <w:rsid w:val="00BC4B5D"/>
    <w:rsid w:val="00BD07DB"/>
    <w:rsid w:val="00BD3DAE"/>
    <w:rsid w:val="00BE2AC3"/>
    <w:rsid w:val="00BF35B6"/>
    <w:rsid w:val="00BF73EF"/>
    <w:rsid w:val="00C123E0"/>
    <w:rsid w:val="00C164C1"/>
    <w:rsid w:val="00C272D8"/>
    <w:rsid w:val="00C34A59"/>
    <w:rsid w:val="00C4112B"/>
    <w:rsid w:val="00C4219B"/>
    <w:rsid w:val="00C4504C"/>
    <w:rsid w:val="00C61858"/>
    <w:rsid w:val="00C674A4"/>
    <w:rsid w:val="00C97611"/>
    <w:rsid w:val="00CC2138"/>
    <w:rsid w:val="00CC4043"/>
    <w:rsid w:val="00CD4E8B"/>
    <w:rsid w:val="00CE03C3"/>
    <w:rsid w:val="00CE2BE6"/>
    <w:rsid w:val="00D0799C"/>
    <w:rsid w:val="00D153C8"/>
    <w:rsid w:val="00D27A17"/>
    <w:rsid w:val="00D33433"/>
    <w:rsid w:val="00D4341A"/>
    <w:rsid w:val="00D619C2"/>
    <w:rsid w:val="00D6367C"/>
    <w:rsid w:val="00D66FA9"/>
    <w:rsid w:val="00D85E59"/>
    <w:rsid w:val="00D96143"/>
    <w:rsid w:val="00DB2432"/>
    <w:rsid w:val="00DC68CE"/>
    <w:rsid w:val="00DD271E"/>
    <w:rsid w:val="00DE28C6"/>
    <w:rsid w:val="00DF5103"/>
    <w:rsid w:val="00E006DE"/>
    <w:rsid w:val="00E0259B"/>
    <w:rsid w:val="00E02C63"/>
    <w:rsid w:val="00E20E8D"/>
    <w:rsid w:val="00E22AA6"/>
    <w:rsid w:val="00E45556"/>
    <w:rsid w:val="00E50650"/>
    <w:rsid w:val="00E50E3E"/>
    <w:rsid w:val="00E53DA2"/>
    <w:rsid w:val="00E679F5"/>
    <w:rsid w:val="00E7057A"/>
    <w:rsid w:val="00E76868"/>
    <w:rsid w:val="00E86787"/>
    <w:rsid w:val="00EA4D6D"/>
    <w:rsid w:val="00ED7F71"/>
    <w:rsid w:val="00EE078F"/>
    <w:rsid w:val="00F02756"/>
    <w:rsid w:val="00F05FE8"/>
    <w:rsid w:val="00F42E41"/>
    <w:rsid w:val="00F46DBF"/>
    <w:rsid w:val="00F6130A"/>
    <w:rsid w:val="00F62042"/>
    <w:rsid w:val="00F66B9F"/>
    <w:rsid w:val="00F678CA"/>
    <w:rsid w:val="00F822D7"/>
    <w:rsid w:val="00F85ECC"/>
    <w:rsid w:val="00F91009"/>
    <w:rsid w:val="00FA028F"/>
    <w:rsid w:val="00FA1659"/>
    <w:rsid w:val="00FA29FA"/>
    <w:rsid w:val="00FA2E00"/>
    <w:rsid w:val="00FA39A5"/>
    <w:rsid w:val="00FC353F"/>
    <w:rsid w:val="00FE4F6F"/>
    <w:rsid w:val="00FF2D60"/>
  </w:rsids>
  <m:mathPr>
    <m:mathFont m:val="Cambria Math"/>
    <m:brkBin m:val="before"/>
    <m:brkBinSub m:val="--"/>
    <m:smallFrac m:val="0"/>
    <m:dispDef/>
    <m:lMargin m:val="0"/>
    <m:rMargin m:val="0"/>
    <m:defJc m:val="centerGroup"/>
    <m:wrapIndent m:val="1440"/>
    <m:intLim m:val="subSup"/>
    <m:naryLim m:val="undOvr"/>
  </m:mathPr>
  <w:themeFontLang w:val="mk-MK" w:eastAsia="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138"/>
    <w:pPr>
      <w:spacing w:after="200" w:line="276" w:lineRule="auto"/>
    </w:pPr>
    <w:rPr>
      <w:rFonts w:eastAsiaTheme="minorHAnsi" w:hAnsiTheme="minorHAnsi" w:cstheme="minorBidi"/>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C2138"/>
    <w:pPr>
      <w:spacing w:after="0" w:line="240" w:lineRule="auto"/>
    </w:pPr>
  </w:style>
  <w:style w:type="paragraph" w:styleId="Testonotaapidipagina">
    <w:name w:val="footnote text"/>
    <w:basedOn w:val="Normale"/>
    <w:link w:val="TestonotaapidipaginaCarattere"/>
    <w:uiPriority w:val="99"/>
    <w:unhideWhenUsed/>
    <w:rsid w:val="00CC2138"/>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CC2138"/>
    <w:rPr>
      <w:rFonts w:eastAsiaTheme="minorHAnsi" w:hAnsiTheme="minorHAnsi" w:cstheme="minorBidi"/>
      <w:sz w:val="20"/>
      <w:szCs w:val="20"/>
      <w:lang w:eastAsia="en-US"/>
    </w:rPr>
  </w:style>
  <w:style w:type="character" w:styleId="Rimandonotaapidipagina">
    <w:name w:val="footnote reference"/>
    <w:basedOn w:val="Caratterepredefinitoparagrafo"/>
    <w:uiPriority w:val="99"/>
    <w:semiHidden/>
    <w:unhideWhenUsed/>
    <w:rsid w:val="00CC2138"/>
    <w:rPr>
      <w:vertAlign w:val="superscript"/>
    </w:rPr>
  </w:style>
  <w:style w:type="paragraph" w:styleId="NormaleWeb">
    <w:name w:val="Normal (Web)"/>
    <w:basedOn w:val="Normale"/>
    <w:unhideWhenUsed/>
    <w:rsid w:val="009A1433"/>
    <w:rPr>
      <w:rFonts w:ascii="Times New Roman" w:hAnsi="Times New Roman" w:cs="Times New Roman"/>
      <w:sz w:val="24"/>
      <w:szCs w:val="24"/>
    </w:rPr>
  </w:style>
  <w:style w:type="character" w:customStyle="1" w:styleId="apple-converted-space">
    <w:name w:val="apple-converted-space"/>
    <w:basedOn w:val="Caratterepredefinitoparagrafo"/>
    <w:rsid w:val="00204C51"/>
  </w:style>
  <w:style w:type="paragraph" w:styleId="Paragrafoelenco">
    <w:name w:val="List Paragraph"/>
    <w:basedOn w:val="Normale"/>
    <w:uiPriority w:val="34"/>
    <w:qFormat/>
    <w:rsid w:val="00B63AE8"/>
    <w:pPr>
      <w:ind w:left="720"/>
      <w:contextualSpacing/>
    </w:pPr>
  </w:style>
  <w:style w:type="character" w:styleId="Collegamentoipertestuale">
    <w:name w:val="Hyperlink"/>
    <w:unhideWhenUsed/>
    <w:rsid w:val="0080683F"/>
    <w:rPr>
      <w:color w:val="0000FF"/>
      <w:u w:val="single"/>
    </w:rPr>
  </w:style>
  <w:style w:type="character" w:styleId="Enfasicorsivo">
    <w:name w:val="Emphasis"/>
    <w:qFormat/>
    <w:rsid w:val="0080683F"/>
    <w:rPr>
      <w:i/>
      <w:iCs/>
    </w:rPr>
  </w:style>
  <w:style w:type="paragraph" w:styleId="Intestazione">
    <w:name w:val="header"/>
    <w:basedOn w:val="Normale"/>
    <w:link w:val="IntestazioneCarattere"/>
    <w:uiPriority w:val="99"/>
    <w:unhideWhenUsed/>
    <w:rsid w:val="00333064"/>
    <w:pPr>
      <w:tabs>
        <w:tab w:val="center" w:pos="4513"/>
        <w:tab w:val="right" w:pos="9026"/>
      </w:tabs>
      <w:spacing w:after="0" w:line="240" w:lineRule="auto"/>
    </w:pPr>
  </w:style>
  <w:style w:type="character" w:customStyle="1" w:styleId="IntestazioneCarattere">
    <w:name w:val="Intestazione Carattere"/>
    <w:basedOn w:val="Caratterepredefinitoparagrafo"/>
    <w:link w:val="Intestazione"/>
    <w:uiPriority w:val="99"/>
    <w:rsid w:val="00333064"/>
    <w:rPr>
      <w:rFonts w:eastAsiaTheme="minorHAnsi" w:hAnsiTheme="minorHAnsi" w:cstheme="minorBidi"/>
      <w:lang w:eastAsia="en-US"/>
    </w:rPr>
  </w:style>
  <w:style w:type="paragraph" w:styleId="Pidipagina">
    <w:name w:val="footer"/>
    <w:basedOn w:val="Normale"/>
    <w:link w:val="PidipaginaCarattere"/>
    <w:uiPriority w:val="99"/>
    <w:unhideWhenUsed/>
    <w:rsid w:val="00333064"/>
    <w:pPr>
      <w:tabs>
        <w:tab w:val="center" w:pos="4513"/>
        <w:tab w:val="right" w:pos="9026"/>
      </w:tabs>
      <w:spacing w:after="0" w:line="240" w:lineRule="auto"/>
    </w:pPr>
  </w:style>
  <w:style w:type="character" w:customStyle="1" w:styleId="PidipaginaCarattere">
    <w:name w:val="Piè di pagina Carattere"/>
    <w:basedOn w:val="Caratterepredefinitoparagrafo"/>
    <w:link w:val="Pidipagina"/>
    <w:uiPriority w:val="99"/>
    <w:rsid w:val="00333064"/>
    <w:rPr>
      <w:rFonts w:eastAsiaTheme="minorHAnsi" w:hAnsiTheme="minorHAnsi" w:cstheme="minorBid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138"/>
    <w:pPr>
      <w:spacing w:after="200" w:line="276" w:lineRule="auto"/>
    </w:pPr>
    <w:rPr>
      <w:rFonts w:eastAsiaTheme="minorHAnsi" w:hAnsiTheme="minorHAnsi" w:cstheme="minorBidi"/>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C2138"/>
    <w:pPr>
      <w:spacing w:after="0" w:line="240" w:lineRule="auto"/>
    </w:pPr>
  </w:style>
  <w:style w:type="paragraph" w:styleId="Testonotaapidipagina">
    <w:name w:val="footnote text"/>
    <w:basedOn w:val="Normale"/>
    <w:link w:val="TestonotaapidipaginaCarattere"/>
    <w:uiPriority w:val="99"/>
    <w:unhideWhenUsed/>
    <w:rsid w:val="00CC2138"/>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CC2138"/>
    <w:rPr>
      <w:rFonts w:eastAsiaTheme="minorHAnsi" w:hAnsiTheme="minorHAnsi" w:cstheme="minorBidi"/>
      <w:sz w:val="20"/>
      <w:szCs w:val="20"/>
      <w:lang w:eastAsia="en-US"/>
    </w:rPr>
  </w:style>
  <w:style w:type="character" w:styleId="Rimandonotaapidipagina">
    <w:name w:val="footnote reference"/>
    <w:basedOn w:val="Caratterepredefinitoparagrafo"/>
    <w:uiPriority w:val="99"/>
    <w:semiHidden/>
    <w:unhideWhenUsed/>
    <w:rsid w:val="00CC2138"/>
    <w:rPr>
      <w:vertAlign w:val="superscript"/>
    </w:rPr>
  </w:style>
  <w:style w:type="paragraph" w:styleId="NormaleWeb">
    <w:name w:val="Normal (Web)"/>
    <w:basedOn w:val="Normale"/>
    <w:unhideWhenUsed/>
    <w:rsid w:val="009A1433"/>
    <w:rPr>
      <w:rFonts w:ascii="Times New Roman" w:hAnsi="Times New Roman" w:cs="Times New Roman"/>
      <w:sz w:val="24"/>
      <w:szCs w:val="24"/>
    </w:rPr>
  </w:style>
  <w:style w:type="character" w:customStyle="1" w:styleId="apple-converted-space">
    <w:name w:val="apple-converted-space"/>
    <w:basedOn w:val="Caratterepredefinitoparagrafo"/>
    <w:rsid w:val="00204C51"/>
  </w:style>
  <w:style w:type="paragraph" w:styleId="Paragrafoelenco">
    <w:name w:val="List Paragraph"/>
    <w:basedOn w:val="Normale"/>
    <w:uiPriority w:val="34"/>
    <w:qFormat/>
    <w:rsid w:val="00B63AE8"/>
    <w:pPr>
      <w:ind w:left="720"/>
      <w:contextualSpacing/>
    </w:pPr>
  </w:style>
  <w:style w:type="character" w:styleId="Collegamentoipertestuale">
    <w:name w:val="Hyperlink"/>
    <w:unhideWhenUsed/>
    <w:rsid w:val="0080683F"/>
    <w:rPr>
      <w:color w:val="0000FF"/>
      <w:u w:val="single"/>
    </w:rPr>
  </w:style>
  <w:style w:type="character" w:styleId="Enfasicorsivo">
    <w:name w:val="Emphasis"/>
    <w:qFormat/>
    <w:rsid w:val="0080683F"/>
    <w:rPr>
      <w:i/>
      <w:iCs/>
    </w:rPr>
  </w:style>
  <w:style w:type="paragraph" w:styleId="Intestazione">
    <w:name w:val="header"/>
    <w:basedOn w:val="Normale"/>
    <w:link w:val="IntestazioneCarattere"/>
    <w:uiPriority w:val="99"/>
    <w:unhideWhenUsed/>
    <w:rsid w:val="00333064"/>
    <w:pPr>
      <w:tabs>
        <w:tab w:val="center" w:pos="4513"/>
        <w:tab w:val="right" w:pos="9026"/>
      </w:tabs>
      <w:spacing w:after="0" w:line="240" w:lineRule="auto"/>
    </w:pPr>
  </w:style>
  <w:style w:type="character" w:customStyle="1" w:styleId="IntestazioneCarattere">
    <w:name w:val="Intestazione Carattere"/>
    <w:basedOn w:val="Caratterepredefinitoparagrafo"/>
    <w:link w:val="Intestazione"/>
    <w:uiPriority w:val="99"/>
    <w:rsid w:val="00333064"/>
    <w:rPr>
      <w:rFonts w:eastAsiaTheme="minorHAnsi" w:hAnsiTheme="minorHAnsi" w:cstheme="minorBidi"/>
      <w:lang w:eastAsia="en-US"/>
    </w:rPr>
  </w:style>
  <w:style w:type="paragraph" w:styleId="Pidipagina">
    <w:name w:val="footer"/>
    <w:basedOn w:val="Normale"/>
    <w:link w:val="PidipaginaCarattere"/>
    <w:uiPriority w:val="99"/>
    <w:unhideWhenUsed/>
    <w:rsid w:val="00333064"/>
    <w:pPr>
      <w:tabs>
        <w:tab w:val="center" w:pos="4513"/>
        <w:tab w:val="right" w:pos="9026"/>
      </w:tabs>
      <w:spacing w:after="0" w:line="240" w:lineRule="auto"/>
    </w:pPr>
  </w:style>
  <w:style w:type="character" w:customStyle="1" w:styleId="PidipaginaCarattere">
    <w:name w:val="Piè di pagina Carattere"/>
    <w:basedOn w:val="Caratterepredefinitoparagrafo"/>
    <w:link w:val="Pidipagina"/>
    <w:uiPriority w:val="99"/>
    <w:rsid w:val="00333064"/>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462">
      <w:bodyDiv w:val="1"/>
      <w:marLeft w:val="0"/>
      <w:marRight w:val="0"/>
      <w:marTop w:val="0"/>
      <w:marBottom w:val="0"/>
      <w:divBdr>
        <w:top w:val="none" w:sz="0" w:space="0" w:color="auto"/>
        <w:left w:val="none" w:sz="0" w:space="0" w:color="auto"/>
        <w:bottom w:val="none" w:sz="0" w:space="0" w:color="auto"/>
        <w:right w:val="none" w:sz="0" w:space="0" w:color="auto"/>
      </w:divBdr>
    </w:div>
    <w:div w:id="33583779">
      <w:bodyDiv w:val="1"/>
      <w:marLeft w:val="0"/>
      <w:marRight w:val="0"/>
      <w:marTop w:val="0"/>
      <w:marBottom w:val="0"/>
      <w:divBdr>
        <w:top w:val="none" w:sz="0" w:space="0" w:color="auto"/>
        <w:left w:val="none" w:sz="0" w:space="0" w:color="auto"/>
        <w:bottom w:val="none" w:sz="0" w:space="0" w:color="auto"/>
        <w:right w:val="none" w:sz="0" w:space="0" w:color="auto"/>
      </w:divBdr>
    </w:div>
    <w:div w:id="244848742">
      <w:bodyDiv w:val="1"/>
      <w:marLeft w:val="0"/>
      <w:marRight w:val="0"/>
      <w:marTop w:val="0"/>
      <w:marBottom w:val="0"/>
      <w:divBdr>
        <w:top w:val="none" w:sz="0" w:space="0" w:color="auto"/>
        <w:left w:val="none" w:sz="0" w:space="0" w:color="auto"/>
        <w:bottom w:val="none" w:sz="0" w:space="0" w:color="auto"/>
        <w:right w:val="none" w:sz="0" w:space="0" w:color="auto"/>
      </w:divBdr>
    </w:div>
    <w:div w:id="259266813">
      <w:bodyDiv w:val="1"/>
      <w:marLeft w:val="0"/>
      <w:marRight w:val="0"/>
      <w:marTop w:val="0"/>
      <w:marBottom w:val="0"/>
      <w:divBdr>
        <w:top w:val="none" w:sz="0" w:space="0" w:color="auto"/>
        <w:left w:val="none" w:sz="0" w:space="0" w:color="auto"/>
        <w:bottom w:val="none" w:sz="0" w:space="0" w:color="auto"/>
        <w:right w:val="none" w:sz="0" w:space="0" w:color="auto"/>
      </w:divBdr>
    </w:div>
    <w:div w:id="262150458">
      <w:bodyDiv w:val="1"/>
      <w:marLeft w:val="0"/>
      <w:marRight w:val="0"/>
      <w:marTop w:val="0"/>
      <w:marBottom w:val="0"/>
      <w:divBdr>
        <w:top w:val="none" w:sz="0" w:space="0" w:color="auto"/>
        <w:left w:val="none" w:sz="0" w:space="0" w:color="auto"/>
        <w:bottom w:val="none" w:sz="0" w:space="0" w:color="auto"/>
        <w:right w:val="none" w:sz="0" w:space="0" w:color="auto"/>
      </w:divBdr>
    </w:div>
    <w:div w:id="393890312">
      <w:bodyDiv w:val="1"/>
      <w:marLeft w:val="0"/>
      <w:marRight w:val="0"/>
      <w:marTop w:val="0"/>
      <w:marBottom w:val="0"/>
      <w:divBdr>
        <w:top w:val="none" w:sz="0" w:space="0" w:color="auto"/>
        <w:left w:val="none" w:sz="0" w:space="0" w:color="auto"/>
        <w:bottom w:val="none" w:sz="0" w:space="0" w:color="auto"/>
        <w:right w:val="none" w:sz="0" w:space="0" w:color="auto"/>
      </w:divBdr>
    </w:div>
    <w:div w:id="514149665">
      <w:bodyDiv w:val="1"/>
      <w:marLeft w:val="0"/>
      <w:marRight w:val="0"/>
      <w:marTop w:val="0"/>
      <w:marBottom w:val="0"/>
      <w:divBdr>
        <w:top w:val="none" w:sz="0" w:space="0" w:color="auto"/>
        <w:left w:val="none" w:sz="0" w:space="0" w:color="auto"/>
        <w:bottom w:val="none" w:sz="0" w:space="0" w:color="auto"/>
        <w:right w:val="none" w:sz="0" w:space="0" w:color="auto"/>
      </w:divBdr>
    </w:div>
    <w:div w:id="557284146">
      <w:bodyDiv w:val="1"/>
      <w:marLeft w:val="0"/>
      <w:marRight w:val="0"/>
      <w:marTop w:val="0"/>
      <w:marBottom w:val="0"/>
      <w:divBdr>
        <w:top w:val="none" w:sz="0" w:space="0" w:color="auto"/>
        <w:left w:val="none" w:sz="0" w:space="0" w:color="auto"/>
        <w:bottom w:val="none" w:sz="0" w:space="0" w:color="auto"/>
        <w:right w:val="none" w:sz="0" w:space="0" w:color="auto"/>
      </w:divBdr>
    </w:div>
    <w:div w:id="602688314">
      <w:bodyDiv w:val="1"/>
      <w:marLeft w:val="0"/>
      <w:marRight w:val="0"/>
      <w:marTop w:val="0"/>
      <w:marBottom w:val="0"/>
      <w:divBdr>
        <w:top w:val="none" w:sz="0" w:space="0" w:color="auto"/>
        <w:left w:val="none" w:sz="0" w:space="0" w:color="auto"/>
        <w:bottom w:val="none" w:sz="0" w:space="0" w:color="auto"/>
        <w:right w:val="none" w:sz="0" w:space="0" w:color="auto"/>
      </w:divBdr>
    </w:div>
    <w:div w:id="730614295">
      <w:bodyDiv w:val="1"/>
      <w:marLeft w:val="0"/>
      <w:marRight w:val="0"/>
      <w:marTop w:val="0"/>
      <w:marBottom w:val="0"/>
      <w:divBdr>
        <w:top w:val="none" w:sz="0" w:space="0" w:color="auto"/>
        <w:left w:val="none" w:sz="0" w:space="0" w:color="auto"/>
        <w:bottom w:val="none" w:sz="0" w:space="0" w:color="auto"/>
        <w:right w:val="none" w:sz="0" w:space="0" w:color="auto"/>
      </w:divBdr>
    </w:div>
    <w:div w:id="803886483">
      <w:bodyDiv w:val="1"/>
      <w:marLeft w:val="0"/>
      <w:marRight w:val="0"/>
      <w:marTop w:val="0"/>
      <w:marBottom w:val="0"/>
      <w:divBdr>
        <w:top w:val="none" w:sz="0" w:space="0" w:color="auto"/>
        <w:left w:val="none" w:sz="0" w:space="0" w:color="auto"/>
        <w:bottom w:val="none" w:sz="0" w:space="0" w:color="auto"/>
        <w:right w:val="none" w:sz="0" w:space="0" w:color="auto"/>
      </w:divBdr>
    </w:div>
    <w:div w:id="1092045396">
      <w:bodyDiv w:val="1"/>
      <w:marLeft w:val="0"/>
      <w:marRight w:val="0"/>
      <w:marTop w:val="0"/>
      <w:marBottom w:val="0"/>
      <w:divBdr>
        <w:top w:val="none" w:sz="0" w:space="0" w:color="auto"/>
        <w:left w:val="none" w:sz="0" w:space="0" w:color="auto"/>
        <w:bottom w:val="none" w:sz="0" w:space="0" w:color="auto"/>
        <w:right w:val="none" w:sz="0" w:space="0" w:color="auto"/>
      </w:divBdr>
    </w:div>
    <w:div w:id="1231501807">
      <w:bodyDiv w:val="1"/>
      <w:marLeft w:val="0"/>
      <w:marRight w:val="0"/>
      <w:marTop w:val="0"/>
      <w:marBottom w:val="0"/>
      <w:divBdr>
        <w:top w:val="none" w:sz="0" w:space="0" w:color="auto"/>
        <w:left w:val="none" w:sz="0" w:space="0" w:color="auto"/>
        <w:bottom w:val="none" w:sz="0" w:space="0" w:color="auto"/>
        <w:right w:val="none" w:sz="0" w:space="0" w:color="auto"/>
      </w:divBdr>
    </w:div>
    <w:div w:id="1250046822">
      <w:bodyDiv w:val="1"/>
      <w:marLeft w:val="0"/>
      <w:marRight w:val="0"/>
      <w:marTop w:val="0"/>
      <w:marBottom w:val="0"/>
      <w:divBdr>
        <w:top w:val="none" w:sz="0" w:space="0" w:color="auto"/>
        <w:left w:val="none" w:sz="0" w:space="0" w:color="auto"/>
        <w:bottom w:val="none" w:sz="0" w:space="0" w:color="auto"/>
        <w:right w:val="none" w:sz="0" w:space="0" w:color="auto"/>
      </w:divBdr>
    </w:div>
    <w:div w:id="1306088493">
      <w:bodyDiv w:val="1"/>
      <w:marLeft w:val="0"/>
      <w:marRight w:val="0"/>
      <w:marTop w:val="0"/>
      <w:marBottom w:val="0"/>
      <w:divBdr>
        <w:top w:val="none" w:sz="0" w:space="0" w:color="auto"/>
        <w:left w:val="none" w:sz="0" w:space="0" w:color="auto"/>
        <w:bottom w:val="none" w:sz="0" w:space="0" w:color="auto"/>
        <w:right w:val="none" w:sz="0" w:space="0" w:color="auto"/>
      </w:divBdr>
    </w:div>
    <w:div w:id="1395473235">
      <w:bodyDiv w:val="1"/>
      <w:marLeft w:val="0"/>
      <w:marRight w:val="0"/>
      <w:marTop w:val="0"/>
      <w:marBottom w:val="0"/>
      <w:divBdr>
        <w:top w:val="none" w:sz="0" w:space="0" w:color="auto"/>
        <w:left w:val="none" w:sz="0" w:space="0" w:color="auto"/>
        <w:bottom w:val="none" w:sz="0" w:space="0" w:color="auto"/>
        <w:right w:val="none" w:sz="0" w:space="0" w:color="auto"/>
      </w:divBdr>
    </w:div>
    <w:div w:id="1415779977">
      <w:bodyDiv w:val="1"/>
      <w:marLeft w:val="0"/>
      <w:marRight w:val="0"/>
      <w:marTop w:val="0"/>
      <w:marBottom w:val="0"/>
      <w:divBdr>
        <w:top w:val="none" w:sz="0" w:space="0" w:color="auto"/>
        <w:left w:val="none" w:sz="0" w:space="0" w:color="auto"/>
        <w:bottom w:val="none" w:sz="0" w:space="0" w:color="auto"/>
        <w:right w:val="none" w:sz="0" w:space="0" w:color="auto"/>
      </w:divBdr>
    </w:div>
    <w:div w:id="1532301552">
      <w:bodyDiv w:val="1"/>
      <w:marLeft w:val="0"/>
      <w:marRight w:val="0"/>
      <w:marTop w:val="0"/>
      <w:marBottom w:val="0"/>
      <w:divBdr>
        <w:top w:val="none" w:sz="0" w:space="0" w:color="auto"/>
        <w:left w:val="none" w:sz="0" w:space="0" w:color="auto"/>
        <w:bottom w:val="none" w:sz="0" w:space="0" w:color="auto"/>
        <w:right w:val="none" w:sz="0" w:space="0" w:color="auto"/>
      </w:divBdr>
    </w:div>
    <w:div w:id="1547378399">
      <w:bodyDiv w:val="1"/>
      <w:marLeft w:val="0"/>
      <w:marRight w:val="0"/>
      <w:marTop w:val="0"/>
      <w:marBottom w:val="0"/>
      <w:divBdr>
        <w:top w:val="none" w:sz="0" w:space="0" w:color="auto"/>
        <w:left w:val="none" w:sz="0" w:space="0" w:color="auto"/>
        <w:bottom w:val="none" w:sz="0" w:space="0" w:color="auto"/>
        <w:right w:val="none" w:sz="0" w:space="0" w:color="auto"/>
      </w:divBdr>
    </w:div>
    <w:div w:id="1547722243">
      <w:bodyDiv w:val="1"/>
      <w:marLeft w:val="0"/>
      <w:marRight w:val="0"/>
      <w:marTop w:val="0"/>
      <w:marBottom w:val="0"/>
      <w:divBdr>
        <w:top w:val="none" w:sz="0" w:space="0" w:color="auto"/>
        <w:left w:val="none" w:sz="0" w:space="0" w:color="auto"/>
        <w:bottom w:val="none" w:sz="0" w:space="0" w:color="auto"/>
        <w:right w:val="none" w:sz="0" w:space="0" w:color="auto"/>
      </w:divBdr>
    </w:div>
    <w:div w:id="1689453166">
      <w:bodyDiv w:val="1"/>
      <w:marLeft w:val="0"/>
      <w:marRight w:val="0"/>
      <w:marTop w:val="0"/>
      <w:marBottom w:val="0"/>
      <w:divBdr>
        <w:top w:val="none" w:sz="0" w:space="0" w:color="auto"/>
        <w:left w:val="none" w:sz="0" w:space="0" w:color="auto"/>
        <w:bottom w:val="none" w:sz="0" w:space="0" w:color="auto"/>
        <w:right w:val="none" w:sz="0" w:space="0" w:color="auto"/>
      </w:divBdr>
    </w:div>
    <w:div w:id="1796289230">
      <w:bodyDiv w:val="1"/>
      <w:marLeft w:val="0"/>
      <w:marRight w:val="0"/>
      <w:marTop w:val="0"/>
      <w:marBottom w:val="0"/>
      <w:divBdr>
        <w:top w:val="none" w:sz="0" w:space="0" w:color="auto"/>
        <w:left w:val="none" w:sz="0" w:space="0" w:color="auto"/>
        <w:bottom w:val="none" w:sz="0" w:space="0" w:color="auto"/>
        <w:right w:val="none" w:sz="0" w:space="0" w:color="auto"/>
      </w:divBdr>
    </w:div>
    <w:div w:id="1816290204">
      <w:bodyDiv w:val="1"/>
      <w:marLeft w:val="0"/>
      <w:marRight w:val="0"/>
      <w:marTop w:val="0"/>
      <w:marBottom w:val="0"/>
      <w:divBdr>
        <w:top w:val="none" w:sz="0" w:space="0" w:color="auto"/>
        <w:left w:val="none" w:sz="0" w:space="0" w:color="auto"/>
        <w:bottom w:val="none" w:sz="0" w:space="0" w:color="auto"/>
        <w:right w:val="none" w:sz="0" w:space="0" w:color="auto"/>
      </w:divBdr>
    </w:div>
    <w:div w:id="1884903962">
      <w:bodyDiv w:val="1"/>
      <w:marLeft w:val="0"/>
      <w:marRight w:val="0"/>
      <w:marTop w:val="0"/>
      <w:marBottom w:val="0"/>
      <w:divBdr>
        <w:top w:val="none" w:sz="0" w:space="0" w:color="auto"/>
        <w:left w:val="none" w:sz="0" w:space="0" w:color="auto"/>
        <w:bottom w:val="none" w:sz="0" w:space="0" w:color="auto"/>
        <w:right w:val="none" w:sz="0" w:space="0" w:color="auto"/>
      </w:divBdr>
    </w:div>
    <w:div w:id="207901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riedenspreis-des-deutschen-buchhandels.de/sixcms/media.php/1290/2001%20Acceptance%20Speech%20Juergen%20Habermas.pdf" TargetMode="External"/><Relationship Id="rId10" Type="http://schemas.openxmlformats.org/officeDocument/2006/relationships/hyperlink" Target="http://www.e-ir.info/category/essays/essay-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EDB5-E3C7-1D41-B31B-D82E16BA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4912</Words>
  <Characters>29773</Characters>
  <Application>Microsoft Macintosh Word</Application>
  <DocSecurity>0</DocSecurity>
  <Lines>372</Lines>
  <Paragraphs>36</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34649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Popovski</dc:creator>
  <cp:keywords/>
  <dc:description/>
  <cp:lastModifiedBy>Markus Krienke</cp:lastModifiedBy>
  <cp:revision>2</cp:revision>
  <dcterms:created xsi:type="dcterms:W3CDTF">2016-12-12T05:42:00Z</dcterms:created>
  <dcterms:modified xsi:type="dcterms:W3CDTF">2016-12-12T05:42:00Z</dcterms:modified>
</cp:coreProperties>
</file>