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E6A1A4" w14:textId="4FE6393D" w:rsidR="000A6B20" w:rsidRPr="00C97560" w:rsidRDefault="00680E1A">
      <w:pPr>
        <w:rPr>
          <w:rFonts w:ascii="Calibri" w:hAnsi="Calibri" w:cs="Calibri"/>
          <w:sz w:val="22"/>
          <w:szCs w:val="22"/>
          <w:lang w:val="en-US"/>
        </w:rPr>
      </w:pPr>
      <w:r w:rsidRPr="008B2FC6">
        <w:rPr>
          <w:rFonts w:ascii="Calibri" w:hAnsi="Calibri" w:cs="Calibri"/>
          <w:b/>
          <w:bCs/>
          <w:sz w:val="22"/>
          <w:szCs w:val="22"/>
          <w:highlight w:val="yellow"/>
          <w:lang w:val="en-US"/>
        </w:rPr>
        <w:t>MEDICAL ETHICS - THE THREE PILLARS</w:t>
      </w:r>
      <w:r w:rsidRPr="00C97560">
        <w:rPr>
          <w:rFonts w:ascii="Calibri" w:hAnsi="Calibri" w:cs="Calibri"/>
          <w:sz w:val="22"/>
          <w:szCs w:val="22"/>
          <w:lang w:val="en-US"/>
        </w:rPr>
        <w:t xml:space="preserve"> </w:t>
      </w:r>
    </w:p>
    <w:p w14:paraId="141819FE" w14:textId="44E550B8" w:rsidR="000A6B20" w:rsidRDefault="00B32D59">
      <w:pPr>
        <w:rPr>
          <w:rFonts w:ascii="Calibri" w:hAnsi="Calibri" w:cs="Calibri"/>
          <w:sz w:val="22"/>
          <w:szCs w:val="22"/>
          <w:lang w:val="en-US"/>
        </w:rPr>
      </w:pPr>
      <w:r w:rsidRPr="00C97560">
        <w:rPr>
          <w:rFonts w:ascii="Calibri" w:hAnsi="Calibri" w:cs="Calibri"/>
          <w:sz w:val="22"/>
          <w:szCs w:val="22"/>
          <w:lang w:val="en-US"/>
        </w:rPr>
        <w:t>Hippocrates</w:t>
      </w:r>
      <w:r w:rsidR="00750E3D" w:rsidRPr="00C97560">
        <w:rPr>
          <w:rFonts w:ascii="Calibri" w:hAnsi="Calibri" w:cs="Calibri"/>
          <w:sz w:val="22"/>
          <w:szCs w:val="22"/>
          <w:lang w:val="en-US"/>
        </w:rPr>
        <w:t xml:space="preserve"> oath and </w:t>
      </w:r>
      <w:r w:rsidR="00AE181D">
        <w:rPr>
          <w:rFonts w:ascii="Calibri" w:hAnsi="Calibri" w:cs="Calibri"/>
          <w:sz w:val="22"/>
          <w:szCs w:val="22"/>
          <w:lang w:val="en-US"/>
        </w:rPr>
        <w:t>3</w:t>
      </w:r>
      <w:r w:rsidR="00750E3D" w:rsidRPr="00C97560">
        <w:rPr>
          <w:rFonts w:ascii="Calibri" w:hAnsi="Calibri" w:cs="Calibri"/>
          <w:sz w:val="22"/>
          <w:szCs w:val="22"/>
          <w:lang w:val="en-US"/>
        </w:rPr>
        <w:t xml:space="preserve"> principles ethic: Autonomy, Beneficence, Justice. </w:t>
      </w:r>
      <w:r w:rsidR="00BE49CF">
        <w:rPr>
          <w:rFonts w:ascii="Calibri" w:hAnsi="Calibri" w:cs="Calibri"/>
          <w:sz w:val="22"/>
          <w:szCs w:val="22"/>
          <w:lang w:val="en-US"/>
        </w:rPr>
        <w:t>E</w:t>
      </w:r>
      <w:r w:rsidR="00750E3D" w:rsidRPr="00C97560">
        <w:rPr>
          <w:rFonts w:ascii="Calibri" w:hAnsi="Calibri" w:cs="Calibri"/>
          <w:sz w:val="22"/>
          <w:szCs w:val="22"/>
          <w:lang w:val="en-US"/>
        </w:rPr>
        <w:t xml:space="preserve">nd-of-life care, triage as an ethical </w:t>
      </w:r>
      <w:r w:rsidR="00AE181D">
        <w:rPr>
          <w:rFonts w:ascii="Calibri" w:hAnsi="Calibri" w:cs="Calibri"/>
          <w:sz w:val="22"/>
          <w:szCs w:val="22"/>
          <w:lang w:val="en-US"/>
        </w:rPr>
        <w:t>question</w:t>
      </w:r>
    </w:p>
    <w:p w14:paraId="5251A138" w14:textId="77777777" w:rsidR="00BB2D21" w:rsidRPr="00C97560" w:rsidRDefault="00BB2D21">
      <w:pPr>
        <w:rPr>
          <w:rFonts w:ascii="Calibri" w:hAnsi="Calibri" w:cs="Calibri"/>
          <w:sz w:val="22"/>
          <w:szCs w:val="22"/>
          <w:lang w:val="en-US"/>
        </w:rPr>
      </w:pPr>
    </w:p>
    <w:p w14:paraId="6E002D06" w14:textId="2295CE1B" w:rsidR="000A6B20" w:rsidRPr="008B2FC6" w:rsidRDefault="00B33CB0" w:rsidP="008F416A">
      <w:pPr>
        <w:pStyle w:val="Listenabsatz"/>
        <w:numPr>
          <w:ilvl w:val="0"/>
          <w:numId w:val="13"/>
        </w:numPr>
        <w:rPr>
          <w:rFonts w:ascii="Calibri" w:hAnsi="Calibri" w:cs="Calibri"/>
          <w:b/>
          <w:bCs/>
          <w:sz w:val="22"/>
          <w:szCs w:val="22"/>
          <w:highlight w:val="yellow"/>
          <w:lang w:val="en-US"/>
        </w:rPr>
      </w:pPr>
      <w:r w:rsidRPr="008B2FC6">
        <w:rPr>
          <w:rFonts w:ascii="Calibri" w:hAnsi="Calibri" w:cs="Calibri"/>
          <w:b/>
          <w:bCs/>
          <w:sz w:val="22"/>
          <w:szCs w:val="22"/>
          <w:highlight w:val="yellow"/>
          <w:lang w:val="en-US"/>
        </w:rPr>
        <w:t>WHAT’S SPECIAL ABOUT MEDICINE?</w:t>
      </w:r>
    </w:p>
    <w:p w14:paraId="5BE03D05" w14:textId="69392EB0" w:rsidR="000A6B20" w:rsidRDefault="00227384">
      <w:pPr>
        <w:rPr>
          <w:rFonts w:ascii="Calibri" w:hAnsi="Calibri" w:cs="Calibri"/>
          <w:sz w:val="22"/>
          <w:szCs w:val="22"/>
          <w:lang w:val="en-US"/>
        </w:rPr>
      </w:pPr>
      <w:r w:rsidRPr="00C97560">
        <w:rPr>
          <w:rFonts w:ascii="Calibri" w:hAnsi="Calibri" w:cs="Calibri"/>
          <w:sz w:val="22"/>
          <w:szCs w:val="22"/>
          <w:lang w:val="en-US"/>
        </w:rPr>
        <w:t xml:space="preserve">Throughout almost </w:t>
      </w:r>
      <w:r w:rsidR="00C97560" w:rsidRPr="00C97560">
        <w:rPr>
          <w:rFonts w:ascii="Calibri" w:hAnsi="Calibri" w:cs="Calibri"/>
          <w:sz w:val="22"/>
          <w:szCs w:val="22"/>
          <w:lang w:val="en-US"/>
        </w:rPr>
        <w:t>all</w:t>
      </w:r>
      <w:r w:rsidRPr="00C97560">
        <w:rPr>
          <w:rFonts w:ascii="Calibri" w:hAnsi="Calibri" w:cs="Calibri"/>
          <w:sz w:val="22"/>
          <w:szCs w:val="22"/>
          <w:lang w:val="en-US"/>
        </w:rPr>
        <w:t xml:space="preserve"> recorded history and in virtually every</w:t>
      </w:r>
      <w:r w:rsidR="000A6B20" w:rsidRPr="00C97560">
        <w:rPr>
          <w:rFonts w:ascii="Calibri" w:hAnsi="Calibri" w:cs="Calibri"/>
          <w:sz w:val="22"/>
          <w:szCs w:val="22"/>
          <w:lang w:val="en-US"/>
        </w:rPr>
        <w:t xml:space="preserve"> </w:t>
      </w:r>
      <w:r w:rsidRPr="00C97560">
        <w:rPr>
          <w:rFonts w:ascii="Calibri" w:hAnsi="Calibri" w:cs="Calibri"/>
          <w:sz w:val="22"/>
          <w:szCs w:val="22"/>
          <w:lang w:val="en-US"/>
        </w:rPr>
        <w:t xml:space="preserve">part of the world, </w:t>
      </w:r>
      <w:r w:rsidRPr="002A5D0D">
        <w:rPr>
          <w:rFonts w:ascii="Calibri" w:hAnsi="Calibri" w:cs="Calibri"/>
          <w:b/>
          <w:bCs/>
          <w:sz w:val="22"/>
          <w:szCs w:val="22"/>
          <w:lang w:val="en-US"/>
        </w:rPr>
        <w:t>being a physician has meant something special</w:t>
      </w:r>
      <w:r w:rsidRPr="00C97560">
        <w:rPr>
          <w:rFonts w:ascii="Calibri" w:hAnsi="Calibri" w:cs="Calibri"/>
          <w:sz w:val="22"/>
          <w:szCs w:val="22"/>
          <w:lang w:val="en-US"/>
        </w:rPr>
        <w:t>.</w:t>
      </w:r>
      <w:r w:rsidR="000A6B20" w:rsidRPr="00C97560">
        <w:rPr>
          <w:rFonts w:ascii="Calibri" w:hAnsi="Calibri" w:cs="Calibri"/>
          <w:sz w:val="22"/>
          <w:szCs w:val="22"/>
          <w:lang w:val="en-US"/>
        </w:rPr>
        <w:t xml:space="preserve"> </w:t>
      </w:r>
      <w:r w:rsidRPr="00C97560">
        <w:rPr>
          <w:rFonts w:ascii="Calibri" w:hAnsi="Calibri" w:cs="Calibri"/>
          <w:sz w:val="22"/>
          <w:szCs w:val="22"/>
          <w:lang w:val="en-US"/>
        </w:rPr>
        <w:t xml:space="preserve">People come to physicians for help with their most pressing needs– relief from pain and suffering and restoration of health and </w:t>
      </w:r>
      <w:r w:rsidR="000A6B20" w:rsidRPr="00C97560">
        <w:rPr>
          <w:rFonts w:ascii="Calibri" w:hAnsi="Calibri" w:cs="Calibri"/>
          <w:sz w:val="22"/>
          <w:szCs w:val="22"/>
          <w:lang w:val="en-US"/>
        </w:rPr>
        <w:t>wellbeing. T</w:t>
      </w:r>
      <w:r w:rsidRPr="00C97560">
        <w:rPr>
          <w:rFonts w:ascii="Calibri" w:hAnsi="Calibri" w:cs="Calibri"/>
          <w:sz w:val="22"/>
          <w:szCs w:val="22"/>
          <w:lang w:val="en-US"/>
        </w:rPr>
        <w:t>hey allow physicians to see, touch and manipulate every</w:t>
      </w:r>
      <w:r w:rsidR="000A6B20" w:rsidRPr="00C97560">
        <w:rPr>
          <w:rFonts w:ascii="Calibri" w:hAnsi="Calibri" w:cs="Calibri"/>
          <w:sz w:val="22"/>
          <w:szCs w:val="22"/>
          <w:lang w:val="en-US"/>
        </w:rPr>
        <w:t xml:space="preserve"> </w:t>
      </w:r>
      <w:r w:rsidRPr="00C97560">
        <w:rPr>
          <w:rFonts w:ascii="Calibri" w:hAnsi="Calibri" w:cs="Calibri"/>
          <w:sz w:val="22"/>
          <w:szCs w:val="22"/>
          <w:lang w:val="en-US"/>
        </w:rPr>
        <w:t>part of their bodies, even the most intimate. They do this because</w:t>
      </w:r>
      <w:r w:rsidR="000A6B20" w:rsidRPr="00C97560">
        <w:rPr>
          <w:rFonts w:ascii="Calibri" w:hAnsi="Calibri" w:cs="Calibri"/>
          <w:sz w:val="22"/>
          <w:szCs w:val="22"/>
          <w:lang w:val="en-US"/>
        </w:rPr>
        <w:t xml:space="preserve"> </w:t>
      </w:r>
      <w:r w:rsidRPr="00680E1A">
        <w:rPr>
          <w:rFonts w:ascii="Calibri" w:hAnsi="Calibri" w:cs="Calibri"/>
          <w:b/>
          <w:bCs/>
          <w:sz w:val="22"/>
          <w:szCs w:val="22"/>
          <w:lang w:val="en-US"/>
        </w:rPr>
        <w:t>they trust their physicians</w:t>
      </w:r>
      <w:r w:rsidRPr="00C97560">
        <w:rPr>
          <w:rFonts w:ascii="Calibri" w:hAnsi="Calibri" w:cs="Calibri"/>
          <w:sz w:val="22"/>
          <w:szCs w:val="22"/>
          <w:lang w:val="en-US"/>
        </w:rPr>
        <w:t xml:space="preserve"> to act in their </w:t>
      </w:r>
      <w:r w:rsidRPr="00680E1A">
        <w:rPr>
          <w:rFonts w:ascii="Calibri" w:hAnsi="Calibri" w:cs="Calibri"/>
          <w:b/>
          <w:bCs/>
          <w:sz w:val="22"/>
          <w:szCs w:val="22"/>
          <w:lang w:val="en-US"/>
        </w:rPr>
        <w:t>best interests</w:t>
      </w:r>
      <w:r w:rsidRPr="00C97560">
        <w:rPr>
          <w:rFonts w:ascii="Calibri" w:hAnsi="Calibri" w:cs="Calibri"/>
          <w:sz w:val="22"/>
          <w:szCs w:val="22"/>
          <w:lang w:val="en-US"/>
        </w:rPr>
        <w:t>.</w:t>
      </w:r>
      <w:r w:rsidR="000A6B20" w:rsidRPr="00C97560">
        <w:rPr>
          <w:rFonts w:ascii="Calibri" w:hAnsi="Calibri" w:cs="Calibri"/>
          <w:sz w:val="22"/>
          <w:szCs w:val="22"/>
          <w:lang w:val="en-US"/>
        </w:rPr>
        <w:t xml:space="preserve"> </w:t>
      </w:r>
      <w:r w:rsidRPr="00C97560">
        <w:rPr>
          <w:rFonts w:ascii="Calibri" w:hAnsi="Calibri" w:cs="Calibri"/>
          <w:sz w:val="22"/>
          <w:szCs w:val="22"/>
          <w:lang w:val="en-US"/>
        </w:rPr>
        <w:t xml:space="preserve">Moreover, physicians frequently </w:t>
      </w:r>
      <w:r w:rsidR="00C97560" w:rsidRPr="00C97560">
        <w:rPr>
          <w:rFonts w:ascii="Calibri" w:hAnsi="Calibri" w:cs="Calibri"/>
          <w:sz w:val="22"/>
          <w:szCs w:val="22"/>
          <w:lang w:val="en-US"/>
        </w:rPr>
        <w:t>must</w:t>
      </w:r>
      <w:r w:rsidRPr="00C97560">
        <w:rPr>
          <w:rFonts w:ascii="Calibri" w:hAnsi="Calibri" w:cs="Calibri"/>
          <w:sz w:val="22"/>
          <w:szCs w:val="22"/>
          <w:lang w:val="en-US"/>
        </w:rPr>
        <w:t xml:space="preserve"> deal with medical problems</w:t>
      </w:r>
      <w:r w:rsidR="000A6B20" w:rsidRPr="00C97560">
        <w:rPr>
          <w:rFonts w:ascii="Calibri" w:hAnsi="Calibri" w:cs="Calibri"/>
          <w:sz w:val="22"/>
          <w:szCs w:val="22"/>
          <w:lang w:val="en-US"/>
        </w:rPr>
        <w:t xml:space="preserve"> </w:t>
      </w:r>
      <w:r w:rsidRPr="00680E1A">
        <w:rPr>
          <w:rFonts w:ascii="Calibri" w:hAnsi="Calibri" w:cs="Calibri"/>
          <w:b/>
          <w:bCs/>
          <w:sz w:val="22"/>
          <w:szCs w:val="22"/>
          <w:lang w:val="en-US"/>
        </w:rPr>
        <w:t>resulting from violations of human rights</w:t>
      </w:r>
      <w:r w:rsidRPr="00C97560">
        <w:rPr>
          <w:rFonts w:ascii="Calibri" w:hAnsi="Calibri" w:cs="Calibri"/>
          <w:sz w:val="22"/>
          <w:szCs w:val="22"/>
          <w:lang w:val="en-US"/>
        </w:rPr>
        <w:t>, such as forced migration</w:t>
      </w:r>
      <w:r w:rsidR="00AE181D">
        <w:rPr>
          <w:rFonts w:ascii="Calibri" w:hAnsi="Calibri" w:cs="Calibri"/>
          <w:sz w:val="22"/>
          <w:szCs w:val="22"/>
          <w:lang w:val="en-US"/>
        </w:rPr>
        <w:t xml:space="preserve">, </w:t>
      </w:r>
      <w:proofErr w:type="gramStart"/>
      <w:r w:rsidR="00AE181D">
        <w:rPr>
          <w:rFonts w:ascii="Calibri" w:hAnsi="Calibri" w:cs="Calibri"/>
          <w:sz w:val="22"/>
          <w:szCs w:val="22"/>
          <w:lang w:val="en-US"/>
        </w:rPr>
        <w:t>terrorism at</w:t>
      </w:r>
      <w:proofErr w:type="gramEnd"/>
      <w:r w:rsidR="00AE181D">
        <w:rPr>
          <w:rFonts w:ascii="Calibri" w:hAnsi="Calibri" w:cs="Calibri"/>
          <w:sz w:val="22"/>
          <w:szCs w:val="22"/>
          <w:lang w:val="en-US"/>
        </w:rPr>
        <w:t xml:space="preserve"> assaults</w:t>
      </w:r>
      <w:r w:rsidR="000A6B20" w:rsidRPr="00C97560">
        <w:rPr>
          <w:rFonts w:ascii="Calibri" w:hAnsi="Calibri" w:cs="Calibri"/>
          <w:sz w:val="22"/>
          <w:szCs w:val="22"/>
          <w:lang w:val="en-US"/>
        </w:rPr>
        <w:t xml:space="preserve"> </w:t>
      </w:r>
      <w:r w:rsidRPr="00C97560">
        <w:rPr>
          <w:rFonts w:ascii="Calibri" w:hAnsi="Calibri" w:cs="Calibri"/>
          <w:sz w:val="22"/>
          <w:szCs w:val="22"/>
          <w:lang w:val="en-US"/>
        </w:rPr>
        <w:t>and torture. And they are greatly affected by the debate over whether</w:t>
      </w:r>
      <w:r w:rsidR="00C97560" w:rsidRPr="00C97560">
        <w:rPr>
          <w:rFonts w:ascii="Calibri" w:hAnsi="Calibri" w:cs="Calibri"/>
          <w:sz w:val="22"/>
          <w:szCs w:val="22"/>
          <w:lang w:val="en-US"/>
        </w:rPr>
        <w:t xml:space="preserve"> </w:t>
      </w:r>
      <w:r w:rsidRPr="00680E1A">
        <w:rPr>
          <w:rFonts w:ascii="Calibri" w:hAnsi="Calibri" w:cs="Calibri"/>
          <w:b/>
          <w:bCs/>
          <w:sz w:val="22"/>
          <w:szCs w:val="22"/>
          <w:lang w:val="en-US"/>
        </w:rPr>
        <w:t>healthcare is a human right</w:t>
      </w:r>
      <w:r w:rsidRPr="00C97560">
        <w:rPr>
          <w:rFonts w:ascii="Calibri" w:hAnsi="Calibri" w:cs="Calibri"/>
          <w:sz w:val="22"/>
          <w:szCs w:val="22"/>
          <w:lang w:val="en-US"/>
        </w:rPr>
        <w:t>, since the answer to this question in any</w:t>
      </w:r>
      <w:r w:rsidR="00C97560" w:rsidRPr="00C97560">
        <w:rPr>
          <w:rFonts w:ascii="Calibri" w:hAnsi="Calibri" w:cs="Calibri"/>
          <w:sz w:val="22"/>
          <w:szCs w:val="22"/>
          <w:lang w:val="en-US"/>
        </w:rPr>
        <w:t xml:space="preserve"> country</w:t>
      </w:r>
      <w:r w:rsidRPr="00C97560">
        <w:rPr>
          <w:rFonts w:ascii="Calibri" w:hAnsi="Calibri" w:cs="Calibri"/>
          <w:sz w:val="22"/>
          <w:szCs w:val="22"/>
          <w:lang w:val="en-US"/>
        </w:rPr>
        <w:t xml:space="preserve"> </w:t>
      </w:r>
      <w:r w:rsidR="00244E35" w:rsidRPr="00C97560">
        <w:rPr>
          <w:rFonts w:ascii="Calibri" w:hAnsi="Calibri" w:cs="Calibri"/>
          <w:sz w:val="22"/>
          <w:szCs w:val="22"/>
          <w:lang w:val="en-US"/>
        </w:rPr>
        <w:t>largely determines</w:t>
      </w:r>
      <w:r w:rsidRPr="00C97560">
        <w:rPr>
          <w:rFonts w:ascii="Calibri" w:hAnsi="Calibri" w:cs="Calibri"/>
          <w:sz w:val="22"/>
          <w:szCs w:val="22"/>
          <w:lang w:val="en-US"/>
        </w:rPr>
        <w:t xml:space="preserve"> who has access to</w:t>
      </w:r>
      <w:r w:rsidR="00C97560" w:rsidRPr="00C97560">
        <w:rPr>
          <w:rFonts w:ascii="Calibri" w:hAnsi="Calibri" w:cs="Calibri"/>
          <w:sz w:val="22"/>
          <w:szCs w:val="22"/>
          <w:lang w:val="en-US"/>
        </w:rPr>
        <w:t xml:space="preserve"> </w:t>
      </w:r>
      <w:r w:rsidRPr="00C97560">
        <w:rPr>
          <w:rFonts w:ascii="Calibri" w:hAnsi="Calibri" w:cs="Calibri"/>
          <w:sz w:val="22"/>
          <w:szCs w:val="22"/>
          <w:lang w:val="en-US"/>
        </w:rPr>
        <w:t xml:space="preserve">medical care. </w:t>
      </w:r>
      <w:r w:rsidR="002A5D0D">
        <w:rPr>
          <w:rFonts w:ascii="Calibri" w:hAnsi="Calibri" w:cs="Calibri"/>
          <w:sz w:val="22"/>
          <w:szCs w:val="22"/>
          <w:lang w:val="en-US"/>
        </w:rPr>
        <w:t>There is a</w:t>
      </w:r>
      <w:r w:rsidR="00680E1A">
        <w:rPr>
          <w:rFonts w:ascii="Calibri" w:hAnsi="Calibri" w:cs="Calibri"/>
          <w:sz w:val="22"/>
          <w:szCs w:val="22"/>
          <w:lang w:val="en-US"/>
        </w:rPr>
        <w:t xml:space="preserve"> high level of </w:t>
      </w:r>
      <w:r w:rsidR="00680E1A" w:rsidRPr="002A5D0D">
        <w:rPr>
          <w:rFonts w:ascii="Calibri" w:hAnsi="Calibri" w:cs="Calibri"/>
          <w:b/>
          <w:bCs/>
          <w:sz w:val="22"/>
          <w:szCs w:val="22"/>
          <w:lang w:val="en-US"/>
        </w:rPr>
        <w:t>social interaction</w:t>
      </w:r>
      <w:r w:rsidR="00680E1A">
        <w:rPr>
          <w:rFonts w:ascii="Calibri" w:hAnsi="Calibri" w:cs="Calibri"/>
          <w:sz w:val="22"/>
          <w:szCs w:val="22"/>
          <w:lang w:val="en-US"/>
        </w:rPr>
        <w:t xml:space="preserve"> between </w:t>
      </w:r>
      <w:r w:rsidR="00680E1A" w:rsidRPr="002A5D0D">
        <w:rPr>
          <w:rFonts w:ascii="Calibri" w:hAnsi="Calibri" w:cs="Calibri"/>
          <w:b/>
          <w:bCs/>
          <w:sz w:val="22"/>
          <w:szCs w:val="22"/>
          <w:lang w:val="en-US"/>
        </w:rPr>
        <w:t>medicine</w:t>
      </w:r>
      <w:r w:rsidR="00680E1A">
        <w:rPr>
          <w:rFonts w:ascii="Calibri" w:hAnsi="Calibri" w:cs="Calibri"/>
          <w:sz w:val="22"/>
          <w:szCs w:val="22"/>
          <w:lang w:val="en-US"/>
        </w:rPr>
        <w:t xml:space="preserve"> and </w:t>
      </w:r>
      <w:r w:rsidR="00C47640" w:rsidRPr="002A5D0D">
        <w:rPr>
          <w:rFonts w:ascii="Calibri" w:hAnsi="Calibri" w:cs="Calibri"/>
          <w:b/>
          <w:bCs/>
          <w:sz w:val="22"/>
          <w:szCs w:val="22"/>
          <w:lang w:val="en-US"/>
        </w:rPr>
        <w:t>patients</w:t>
      </w:r>
      <w:r w:rsidR="00C47640">
        <w:rPr>
          <w:rFonts w:ascii="Calibri" w:hAnsi="Calibri" w:cs="Calibri"/>
          <w:sz w:val="22"/>
          <w:szCs w:val="22"/>
          <w:lang w:val="en-US"/>
        </w:rPr>
        <w:t xml:space="preserve"> and </w:t>
      </w:r>
      <w:r w:rsidR="00C47640" w:rsidRPr="002A5D0D">
        <w:rPr>
          <w:rFonts w:ascii="Calibri" w:hAnsi="Calibri" w:cs="Calibri"/>
          <w:b/>
          <w:bCs/>
          <w:sz w:val="22"/>
          <w:szCs w:val="22"/>
          <w:lang w:val="en-US"/>
        </w:rPr>
        <w:t>society needs</w:t>
      </w:r>
      <w:r w:rsidR="002A5D0D">
        <w:rPr>
          <w:rFonts w:ascii="Calibri" w:hAnsi="Calibri" w:cs="Calibri"/>
          <w:b/>
          <w:bCs/>
          <w:sz w:val="22"/>
          <w:szCs w:val="22"/>
          <w:lang w:val="en-US"/>
        </w:rPr>
        <w:t>. That´s the reason why</w:t>
      </w:r>
      <w:r w:rsidR="00680E1A">
        <w:rPr>
          <w:rFonts w:ascii="Calibri" w:hAnsi="Calibri" w:cs="Calibri"/>
          <w:sz w:val="22"/>
          <w:szCs w:val="22"/>
          <w:lang w:val="en-US"/>
        </w:rPr>
        <w:t xml:space="preserve"> </w:t>
      </w:r>
      <w:r w:rsidR="00680E1A" w:rsidRPr="00680E1A">
        <w:rPr>
          <w:rFonts w:ascii="Calibri" w:hAnsi="Calibri" w:cs="Calibri"/>
          <w:b/>
          <w:bCs/>
          <w:sz w:val="22"/>
          <w:szCs w:val="22"/>
          <w:lang w:val="en-US"/>
        </w:rPr>
        <w:t>m</w:t>
      </w:r>
      <w:r w:rsidRPr="00244E35">
        <w:rPr>
          <w:rFonts w:ascii="Calibri" w:hAnsi="Calibri" w:cs="Calibri"/>
          <w:b/>
          <w:bCs/>
          <w:sz w:val="22"/>
          <w:szCs w:val="22"/>
          <w:lang w:val="en-US"/>
        </w:rPr>
        <w:t>edical ethics is also closely related to</w:t>
      </w:r>
      <w:r w:rsidRPr="00C97560">
        <w:rPr>
          <w:rFonts w:ascii="Calibri" w:hAnsi="Calibri" w:cs="Calibri"/>
          <w:sz w:val="22"/>
          <w:szCs w:val="22"/>
          <w:lang w:val="en-US"/>
        </w:rPr>
        <w:t xml:space="preserve"> </w:t>
      </w:r>
      <w:r w:rsidRPr="00C97560">
        <w:rPr>
          <w:rFonts w:ascii="Calibri" w:hAnsi="Calibri" w:cs="Calibri"/>
          <w:b/>
          <w:bCs/>
          <w:sz w:val="22"/>
          <w:szCs w:val="22"/>
          <w:lang w:val="en-US"/>
        </w:rPr>
        <w:t>law</w:t>
      </w:r>
      <w:r w:rsidRPr="00C97560">
        <w:rPr>
          <w:rFonts w:ascii="Calibri" w:hAnsi="Calibri" w:cs="Calibri"/>
          <w:sz w:val="22"/>
          <w:szCs w:val="22"/>
          <w:lang w:val="en-US"/>
        </w:rPr>
        <w:t xml:space="preserve">. </w:t>
      </w:r>
    </w:p>
    <w:p w14:paraId="2A6667C7" w14:textId="64A284FC" w:rsidR="00C97560" w:rsidRPr="008B2FC6" w:rsidRDefault="00B33CB0" w:rsidP="008F416A">
      <w:pPr>
        <w:pStyle w:val="Listenabsatz"/>
        <w:numPr>
          <w:ilvl w:val="0"/>
          <w:numId w:val="13"/>
        </w:numPr>
        <w:rPr>
          <w:rFonts w:ascii="Calibri" w:hAnsi="Calibri" w:cs="Calibri"/>
          <w:b/>
          <w:bCs/>
          <w:sz w:val="22"/>
          <w:szCs w:val="22"/>
          <w:highlight w:val="yellow"/>
          <w:lang w:val="en-US"/>
        </w:rPr>
      </w:pPr>
      <w:r w:rsidRPr="008B2FC6">
        <w:rPr>
          <w:rFonts w:ascii="Calibri" w:hAnsi="Calibri" w:cs="Calibri"/>
          <w:b/>
          <w:bCs/>
          <w:sz w:val="22"/>
          <w:szCs w:val="22"/>
          <w:highlight w:val="yellow"/>
          <w:lang w:val="en-US"/>
        </w:rPr>
        <w:t>MEDICINE AS ARTS</w:t>
      </w:r>
    </w:p>
    <w:p w14:paraId="6D39FA7A" w14:textId="35551297" w:rsidR="00244E35" w:rsidRPr="00C47640" w:rsidRDefault="00227384">
      <w:pPr>
        <w:rPr>
          <w:rFonts w:ascii="Calibri" w:hAnsi="Calibri" w:cs="Calibri"/>
          <w:b/>
          <w:bCs/>
          <w:sz w:val="22"/>
          <w:szCs w:val="22"/>
          <w:lang w:val="en-US"/>
        </w:rPr>
      </w:pPr>
      <w:r w:rsidRPr="00C47640">
        <w:rPr>
          <w:rFonts w:ascii="Calibri" w:hAnsi="Calibri" w:cs="Calibri"/>
          <w:b/>
          <w:bCs/>
          <w:sz w:val="22"/>
          <w:szCs w:val="22"/>
          <w:lang w:val="en-US"/>
        </w:rPr>
        <w:t xml:space="preserve">Medicine is </w:t>
      </w:r>
      <w:r w:rsidR="00680E1A" w:rsidRPr="00C47640">
        <w:rPr>
          <w:rFonts w:ascii="Calibri" w:hAnsi="Calibri" w:cs="Calibri"/>
          <w:b/>
          <w:bCs/>
          <w:sz w:val="22"/>
          <w:szCs w:val="22"/>
          <w:lang w:val="en-US"/>
        </w:rPr>
        <w:t>both</w:t>
      </w:r>
      <w:r w:rsidRPr="00C47640">
        <w:rPr>
          <w:rFonts w:ascii="Calibri" w:hAnsi="Calibri" w:cs="Calibri"/>
          <w:b/>
          <w:bCs/>
          <w:sz w:val="22"/>
          <w:szCs w:val="22"/>
          <w:lang w:val="en-US"/>
        </w:rPr>
        <w:t xml:space="preserve"> science and </w:t>
      </w:r>
      <w:r w:rsidR="00C97560" w:rsidRPr="00C47640">
        <w:rPr>
          <w:rFonts w:ascii="Calibri" w:hAnsi="Calibri" w:cs="Calibri"/>
          <w:b/>
          <w:bCs/>
          <w:sz w:val="22"/>
          <w:szCs w:val="22"/>
          <w:lang w:val="en-US"/>
        </w:rPr>
        <w:t>art</w:t>
      </w:r>
      <w:r w:rsidR="00244E35" w:rsidRPr="00C47640">
        <w:rPr>
          <w:rFonts w:ascii="Calibri" w:hAnsi="Calibri" w:cs="Calibri"/>
          <w:b/>
          <w:bCs/>
          <w:sz w:val="22"/>
          <w:szCs w:val="22"/>
          <w:lang w:val="en-US"/>
        </w:rPr>
        <w:t>s</w:t>
      </w:r>
      <w:r w:rsidR="00C97560" w:rsidRPr="00C47640">
        <w:rPr>
          <w:rFonts w:ascii="Calibri" w:hAnsi="Calibri" w:cs="Calibri"/>
          <w:b/>
          <w:bCs/>
          <w:sz w:val="22"/>
          <w:szCs w:val="22"/>
          <w:lang w:val="en-US"/>
        </w:rPr>
        <w:t xml:space="preserve">. </w:t>
      </w:r>
    </w:p>
    <w:p w14:paraId="2CBA71E0" w14:textId="21067D1D" w:rsidR="00244E35" w:rsidRDefault="00C97560">
      <w:pPr>
        <w:rPr>
          <w:rFonts w:ascii="Calibri" w:hAnsi="Calibri" w:cs="Calibri"/>
          <w:sz w:val="22"/>
          <w:szCs w:val="22"/>
          <w:lang w:val="en-US"/>
        </w:rPr>
      </w:pPr>
      <w:r w:rsidRPr="00244E35">
        <w:rPr>
          <w:rFonts w:ascii="Calibri" w:hAnsi="Calibri" w:cs="Calibri"/>
          <w:b/>
          <w:bCs/>
          <w:sz w:val="22"/>
          <w:szCs w:val="22"/>
          <w:lang w:val="en-US"/>
        </w:rPr>
        <w:t xml:space="preserve">Science </w:t>
      </w:r>
      <w:r w:rsidR="00C47640" w:rsidRPr="00C97560">
        <w:rPr>
          <w:rFonts w:ascii="Calibri" w:hAnsi="Calibri" w:cs="Calibri"/>
          <w:sz w:val="22"/>
          <w:szCs w:val="22"/>
          <w:lang w:val="en-US"/>
        </w:rPr>
        <w:t>deals</w:t>
      </w:r>
      <w:r w:rsidR="00227384" w:rsidRPr="00C97560">
        <w:rPr>
          <w:rFonts w:ascii="Calibri" w:hAnsi="Calibri" w:cs="Calibri"/>
          <w:sz w:val="22"/>
          <w:szCs w:val="22"/>
          <w:lang w:val="en-US"/>
        </w:rPr>
        <w:t xml:space="preserve"> with </w:t>
      </w:r>
      <w:r w:rsidR="00227384" w:rsidRPr="00C47640">
        <w:rPr>
          <w:rFonts w:ascii="Calibri" w:hAnsi="Calibri" w:cs="Calibri"/>
          <w:b/>
          <w:bCs/>
          <w:sz w:val="22"/>
          <w:szCs w:val="22"/>
          <w:lang w:val="en-US"/>
        </w:rPr>
        <w:t>what can be observed</w:t>
      </w:r>
      <w:r w:rsidRPr="00C97560">
        <w:rPr>
          <w:rFonts w:ascii="Calibri" w:hAnsi="Calibri" w:cs="Calibri"/>
          <w:sz w:val="22"/>
          <w:szCs w:val="22"/>
          <w:lang w:val="en-US"/>
        </w:rPr>
        <w:t xml:space="preserve"> </w:t>
      </w:r>
      <w:r w:rsidR="00227384" w:rsidRPr="00C97560">
        <w:rPr>
          <w:rFonts w:ascii="Calibri" w:hAnsi="Calibri" w:cs="Calibri"/>
          <w:sz w:val="22"/>
          <w:szCs w:val="22"/>
          <w:lang w:val="en-US"/>
        </w:rPr>
        <w:t>and measured, and a competent physician</w:t>
      </w:r>
      <w:r w:rsidRPr="00C97560">
        <w:rPr>
          <w:rFonts w:ascii="Calibri" w:hAnsi="Calibri" w:cs="Calibri"/>
          <w:sz w:val="22"/>
          <w:szCs w:val="22"/>
          <w:lang w:val="en-US"/>
        </w:rPr>
        <w:t xml:space="preserve"> </w:t>
      </w:r>
      <w:r w:rsidR="00227384" w:rsidRPr="00C47640">
        <w:rPr>
          <w:rFonts w:ascii="Calibri" w:hAnsi="Calibri" w:cs="Calibri"/>
          <w:b/>
          <w:bCs/>
          <w:sz w:val="22"/>
          <w:szCs w:val="22"/>
          <w:lang w:val="en-US"/>
        </w:rPr>
        <w:t>recognizes</w:t>
      </w:r>
      <w:r w:rsidR="00227384" w:rsidRPr="00C97560">
        <w:rPr>
          <w:rFonts w:ascii="Calibri" w:hAnsi="Calibri" w:cs="Calibri"/>
          <w:sz w:val="22"/>
          <w:szCs w:val="22"/>
          <w:lang w:val="en-US"/>
        </w:rPr>
        <w:t xml:space="preserve"> the signs of illness and disease</w:t>
      </w:r>
      <w:r w:rsidRPr="00C97560">
        <w:rPr>
          <w:rFonts w:ascii="Calibri" w:hAnsi="Calibri" w:cs="Calibri"/>
          <w:sz w:val="22"/>
          <w:szCs w:val="22"/>
          <w:lang w:val="en-US"/>
        </w:rPr>
        <w:t xml:space="preserve"> </w:t>
      </w:r>
      <w:r w:rsidR="00227384" w:rsidRPr="00C97560">
        <w:rPr>
          <w:rFonts w:ascii="Calibri" w:hAnsi="Calibri" w:cs="Calibri"/>
          <w:sz w:val="22"/>
          <w:szCs w:val="22"/>
          <w:lang w:val="en-US"/>
        </w:rPr>
        <w:t xml:space="preserve">and knows </w:t>
      </w:r>
      <w:r w:rsidR="00227384" w:rsidRPr="00C47640">
        <w:rPr>
          <w:rFonts w:ascii="Calibri" w:hAnsi="Calibri" w:cs="Calibri"/>
          <w:b/>
          <w:bCs/>
          <w:sz w:val="22"/>
          <w:szCs w:val="22"/>
          <w:lang w:val="en-US"/>
        </w:rPr>
        <w:t>how to restore</w:t>
      </w:r>
      <w:r w:rsidR="00227384" w:rsidRPr="00C97560">
        <w:rPr>
          <w:rFonts w:ascii="Calibri" w:hAnsi="Calibri" w:cs="Calibri"/>
          <w:sz w:val="22"/>
          <w:szCs w:val="22"/>
          <w:lang w:val="en-US"/>
        </w:rPr>
        <w:t xml:space="preserve"> good health.</w:t>
      </w:r>
      <w:r w:rsidRPr="00C97560">
        <w:rPr>
          <w:rFonts w:ascii="Calibri" w:hAnsi="Calibri" w:cs="Calibri"/>
          <w:sz w:val="22"/>
          <w:szCs w:val="22"/>
          <w:lang w:val="en-US"/>
        </w:rPr>
        <w:t xml:space="preserve"> </w:t>
      </w:r>
      <w:r w:rsidR="00227384" w:rsidRPr="00C97560">
        <w:rPr>
          <w:rFonts w:ascii="Calibri" w:hAnsi="Calibri" w:cs="Calibri"/>
          <w:sz w:val="22"/>
          <w:szCs w:val="22"/>
          <w:lang w:val="en-US"/>
        </w:rPr>
        <w:t xml:space="preserve">But scientific medicine has its </w:t>
      </w:r>
      <w:r w:rsidR="00227384" w:rsidRPr="00C47640">
        <w:rPr>
          <w:rFonts w:ascii="Calibri" w:hAnsi="Calibri" w:cs="Calibri"/>
          <w:b/>
          <w:bCs/>
          <w:sz w:val="22"/>
          <w:szCs w:val="22"/>
          <w:lang w:val="en-US"/>
        </w:rPr>
        <w:t>limits</w:t>
      </w:r>
      <w:r w:rsidR="00227384" w:rsidRPr="00C97560">
        <w:rPr>
          <w:rFonts w:ascii="Calibri" w:hAnsi="Calibri" w:cs="Calibri"/>
          <w:sz w:val="22"/>
          <w:szCs w:val="22"/>
          <w:lang w:val="en-US"/>
        </w:rPr>
        <w:t>,</w:t>
      </w:r>
      <w:r w:rsidRPr="00C97560">
        <w:rPr>
          <w:rFonts w:ascii="Calibri" w:hAnsi="Calibri" w:cs="Calibri"/>
          <w:sz w:val="22"/>
          <w:szCs w:val="22"/>
          <w:lang w:val="en-US"/>
        </w:rPr>
        <w:t xml:space="preserve"> </w:t>
      </w:r>
      <w:r w:rsidR="00227384" w:rsidRPr="00C97560">
        <w:rPr>
          <w:rFonts w:ascii="Calibri" w:hAnsi="Calibri" w:cs="Calibri"/>
          <w:sz w:val="22"/>
          <w:szCs w:val="22"/>
          <w:lang w:val="en-US"/>
        </w:rPr>
        <w:t xml:space="preserve">particularly </w:t>
      </w:r>
      <w:r w:rsidRPr="00C97560">
        <w:rPr>
          <w:rFonts w:ascii="Calibri" w:hAnsi="Calibri" w:cs="Calibri"/>
          <w:sz w:val="22"/>
          <w:szCs w:val="22"/>
          <w:lang w:val="en-US"/>
        </w:rPr>
        <w:t>regarding</w:t>
      </w:r>
      <w:r w:rsidR="00227384" w:rsidRPr="00C97560">
        <w:rPr>
          <w:rFonts w:ascii="Calibri" w:hAnsi="Calibri" w:cs="Calibri"/>
          <w:sz w:val="22"/>
          <w:szCs w:val="22"/>
          <w:lang w:val="en-US"/>
        </w:rPr>
        <w:t xml:space="preserve"> human individuality,</w:t>
      </w:r>
      <w:r w:rsidRPr="00C97560">
        <w:rPr>
          <w:rFonts w:ascii="Calibri" w:hAnsi="Calibri" w:cs="Calibri"/>
          <w:sz w:val="22"/>
          <w:szCs w:val="22"/>
          <w:lang w:val="en-US"/>
        </w:rPr>
        <w:t xml:space="preserve"> </w:t>
      </w:r>
      <w:r w:rsidR="00227384" w:rsidRPr="00C97560">
        <w:rPr>
          <w:rFonts w:ascii="Calibri" w:hAnsi="Calibri" w:cs="Calibri"/>
          <w:sz w:val="22"/>
          <w:szCs w:val="22"/>
          <w:lang w:val="en-US"/>
        </w:rPr>
        <w:t>culture, religion, freedom, rights and</w:t>
      </w:r>
      <w:r w:rsidRPr="00C97560">
        <w:rPr>
          <w:rFonts w:ascii="Calibri" w:hAnsi="Calibri" w:cs="Calibri"/>
          <w:sz w:val="22"/>
          <w:szCs w:val="22"/>
          <w:lang w:val="en-US"/>
        </w:rPr>
        <w:t xml:space="preserve"> </w:t>
      </w:r>
      <w:r w:rsidR="00227384" w:rsidRPr="00C97560">
        <w:rPr>
          <w:rFonts w:ascii="Calibri" w:hAnsi="Calibri" w:cs="Calibri"/>
          <w:sz w:val="22"/>
          <w:szCs w:val="22"/>
          <w:lang w:val="en-US"/>
        </w:rPr>
        <w:t xml:space="preserve">responsibilities. </w:t>
      </w:r>
    </w:p>
    <w:p w14:paraId="406FED71" w14:textId="1A4F9B28" w:rsidR="00680E1A" w:rsidRDefault="00227384" w:rsidP="00680E1A">
      <w:pPr>
        <w:rPr>
          <w:rFonts w:ascii="Calibri" w:hAnsi="Calibri" w:cs="Calibri"/>
          <w:sz w:val="22"/>
          <w:szCs w:val="22"/>
          <w:lang w:val="en-US"/>
        </w:rPr>
      </w:pPr>
      <w:r w:rsidRPr="00244E35">
        <w:rPr>
          <w:rFonts w:ascii="Calibri" w:hAnsi="Calibri" w:cs="Calibri"/>
          <w:b/>
          <w:bCs/>
          <w:sz w:val="22"/>
          <w:szCs w:val="22"/>
          <w:lang w:val="en-US"/>
        </w:rPr>
        <w:t>The art of medicine</w:t>
      </w:r>
      <w:r w:rsidRPr="00C97560">
        <w:rPr>
          <w:rFonts w:ascii="Calibri" w:hAnsi="Calibri" w:cs="Calibri"/>
          <w:sz w:val="22"/>
          <w:szCs w:val="22"/>
          <w:lang w:val="en-US"/>
        </w:rPr>
        <w:t xml:space="preserve"> involves</w:t>
      </w:r>
      <w:r w:rsidR="00C97560" w:rsidRPr="00C97560">
        <w:rPr>
          <w:rFonts w:ascii="Calibri" w:hAnsi="Calibri" w:cs="Calibri"/>
          <w:sz w:val="22"/>
          <w:szCs w:val="22"/>
          <w:lang w:val="en-US"/>
        </w:rPr>
        <w:t xml:space="preserve"> </w:t>
      </w:r>
      <w:r w:rsidRPr="00C97560">
        <w:rPr>
          <w:rFonts w:ascii="Calibri" w:hAnsi="Calibri" w:cs="Calibri"/>
          <w:sz w:val="22"/>
          <w:szCs w:val="22"/>
          <w:lang w:val="en-US"/>
        </w:rPr>
        <w:t xml:space="preserve">the </w:t>
      </w:r>
      <w:r w:rsidRPr="00244E35">
        <w:rPr>
          <w:rFonts w:ascii="Calibri" w:hAnsi="Calibri" w:cs="Calibri"/>
          <w:b/>
          <w:bCs/>
          <w:sz w:val="22"/>
          <w:szCs w:val="22"/>
          <w:lang w:val="en-US"/>
        </w:rPr>
        <w:t>application</w:t>
      </w:r>
      <w:r w:rsidRPr="00C97560">
        <w:rPr>
          <w:rFonts w:ascii="Calibri" w:hAnsi="Calibri" w:cs="Calibri"/>
          <w:sz w:val="22"/>
          <w:szCs w:val="22"/>
          <w:lang w:val="en-US"/>
        </w:rPr>
        <w:t xml:space="preserve"> of medical science and</w:t>
      </w:r>
      <w:r w:rsidR="00C97560" w:rsidRPr="00C97560">
        <w:rPr>
          <w:rFonts w:ascii="Calibri" w:hAnsi="Calibri" w:cs="Calibri"/>
          <w:sz w:val="22"/>
          <w:szCs w:val="22"/>
          <w:lang w:val="en-US"/>
        </w:rPr>
        <w:t xml:space="preserve"> </w:t>
      </w:r>
      <w:r w:rsidRPr="00C97560">
        <w:rPr>
          <w:rFonts w:ascii="Calibri" w:hAnsi="Calibri" w:cs="Calibri"/>
          <w:sz w:val="22"/>
          <w:szCs w:val="22"/>
          <w:lang w:val="en-US"/>
        </w:rPr>
        <w:t>technology to individual patients, families and</w:t>
      </w:r>
      <w:r w:rsidR="00C97560" w:rsidRPr="00C97560">
        <w:rPr>
          <w:rFonts w:ascii="Calibri" w:hAnsi="Calibri" w:cs="Calibri"/>
          <w:sz w:val="22"/>
          <w:szCs w:val="22"/>
          <w:lang w:val="en-US"/>
        </w:rPr>
        <w:t xml:space="preserve"> </w:t>
      </w:r>
      <w:r w:rsidRPr="00C97560">
        <w:rPr>
          <w:rFonts w:ascii="Calibri" w:hAnsi="Calibri" w:cs="Calibri"/>
          <w:sz w:val="22"/>
          <w:szCs w:val="22"/>
          <w:lang w:val="en-US"/>
        </w:rPr>
        <w:t xml:space="preserve">communities, </w:t>
      </w:r>
      <w:r w:rsidRPr="00C47640">
        <w:rPr>
          <w:rFonts w:ascii="Calibri" w:hAnsi="Calibri" w:cs="Calibri"/>
          <w:b/>
          <w:bCs/>
          <w:sz w:val="22"/>
          <w:szCs w:val="22"/>
          <w:lang w:val="en-US"/>
        </w:rPr>
        <w:t>no two of which are identical</w:t>
      </w:r>
      <w:r w:rsidRPr="00C97560">
        <w:rPr>
          <w:rFonts w:ascii="Calibri" w:hAnsi="Calibri" w:cs="Calibri"/>
          <w:sz w:val="22"/>
          <w:szCs w:val="22"/>
          <w:lang w:val="en-US"/>
        </w:rPr>
        <w:t>.</w:t>
      </w:r>
      <w:r w:rsidR="00C97560" w:rsidRPr="00C97560">
        <w:rPr>
          <w:rFonts w:ascii="Calibri" w:hAnsi="Calibri" w:cs="Calibri"/>
          <w:sz w:val="22"/>
          <w:szCs w:val="22"/>
          <w:lang w:val="en-US"/>
        </w:rPr>
        <w:t xml:space="preserve"> </w:t>
      </w:r>
      <w:r w:rsidR="00502355">
        <w:rPr>
          <w:rFonts w:ascii="Calibri" w:hAnsi="Calibri" w:cs="Calibri"/>
          <w:sz w:val="22"/>
          <w:szCs w:val="22"/>
          <w:lang w:val="en-US"/>
        </w:rPr>
        <w:t>We know that a</w:t>
      </w:r>
      <w:r w:rsidRPr="00C97560">
        <w:rPr>
          <w:rFonts w:ascii="Calibri" w:hAnsi="Calibri" w:cs="Calibri"/>
          <w:sz w:val="22"/>
          <w:szCs w:val="22"/>
          <w:lang w:val="en-US"/>
        </w:rPr>
        <w:t xml:space="preserve"> major part of the differences</w:t>
      </w:r>
      <w:r w:rsidR="00C97560" w:rsidRPr="00C97560">
        <w:rPr>
          <w:rFonts w:ascii="Calibri" w:hAnsi="Calibri" w:cs="Calibri"/>
          <w:sz w:val="22"/>
          <w:szCs w:val="22"/>
          <w:lang w:val="en-US"/>
        </w:rPr>
        <w:t xml:space="preserve"> </w:t>
      </w:r>
      <w:r w:rsidRPr="00C97560">
        <w:rPr>
          <w:rFonts w:ascii="Calibri" w:hAnsi="Calibri" w:cs="Calibri"/>
          <w:sz w:val="22"/>
          <w:szCs w:val="22"/>
          <w:lang w:val="en-US"/>
        </w:rPr>
        <w:t>among individuals, families and communities</w:t>
      </w:r>
      <w:r w:rsidR="00C97560" w:rsidRPr="00C97560">
        <w:rPr>
          <w:rFonts w:ascii="Calibri" w:hAnsi="Calibri" w:cs="Calibri"/>
          <w:sz w:val="22"/>
          <w:szCs w:val="22"/>
          <w:lang w:val="en-US"/>
        </w:rPr>
        <w:t xml:space="preserve"> </w:t>
      </w:r>
      <w:r w:rsidRPr="00502355">
        <w:rPr>
          <w:rFonts w:ascii="Calibri" w:hAnsi="Calibri" w:cs="Calibri"/>
          <w:b/>
          <w:bCs/>
          <w:sz w:val="22"/>
          <w:szCs w:val="22"/>
          <w:lang w:val="en-US"/>
        </w:rPr>
        <w:t>is non-</w:t>
      </w:r>
      <w:proofErr w:type="gramStart"/>
      <w:r w:rsidRPr="00502355">
        <w:rPr>
          <w:rFonts w:ascii="Calibri" w:hAnsi="Calibri" w:cs="Calibri"/>
          <w:b/>
          <w:bCs/>
          <w:sz w:val="22"/>
          <w:szCs w:val="22"/>
          <w:lang w:val="en-US"/>
        </w:rPr>
        <w:t>physiological</w:t>
      </w:r>
      <w:proofErr w:type="gramEnd"/>
      <w:r w:rsidRPr="00C97560">
        <w:rPr>
          <w:rFonts w:ascii="Calibri" w:hAnsi="Calibri" w:cs="Calibri"/>
          <w:sz w:val="22"/>
          <w:szCs w:val="22"/>
          <w:lang w:val="en-US"/>
        </w:rPr>
        <w:t xml:space="preserve">, and it is in dealing with these </w:t>
      </w:r>
      <w:r w:rsidRPr="00C47640">
        <w:rPr>
          <w:rFonts w:ascii="Calibri" w:hAnsi="Calibri" w:cs="Calibri"/>
          <w:b/>
          <w:bCs/>
          <w:sz w:val="22"/>
          <w:szCs w:val="22"/>
          <w:lang w:val="en-US"/>
        </w:rPr>
        <w:t>differences</w:t>
      </w:r>
      <w:r w:rsidRPr="00C97560">
        <w:rPr>
          <w:rFonts w:ascii="Calibri" w:hAnsi="Calibri" w:cs="Calibri"/>
          <w:sz w:val="22"/>
          <w:szCs w:val="22"/>
          <w:lang w:val="en-US"/>
        </w:rPr>
        <w:t xml:space="preserve"> that the</w:t>
      </w:r>
      <w:r w:rsidR="00C97560" w:rsidRPr="00C97560">
        <w:rPr>
          <w:rFonts w:ascii="Calibri" w:hAnsi="Calibri" w:cs="Calibri"/>
          <w:sz w:val="22"/>
          <w:szCs w:val="22"/>
          <w:lang w:val="en-US"/>
        </w:rPr>
        <w:t xml:space="preserve"> </w:t>
      </w:r>
      <w:r w:rsidRPr="00502355">
        <w:rPr>
          <w:rFonts w:ascii="Calibri" w:hAnsi="Calibri" w:cs="Calibri"/>
          <w:b/>
          <w:bCs/>
          <w:sz w:val="22"/>
          <w:szCs w:val="22"/>
          <w:lang w:val="en-US"/>
        </w:rPr>
        <w:t>arts, humanities</w:t>
      </w:r>
      <w:r w:rsidR="00C47640" w:rsidRPr="00502355">
        <w:rPr>
          <w:rFonts w:ascii="Calibri" w:hAnsi="Calibri" w:cs="Calibri"/>
          <w:b/>
          <w:bCs/>
          <w:sz w:val="22"/>
          <w:szCs w:val="22"/>
          <w:lang w:val="en-US"/>
        </w:rPr>
        <w:t>, culture</w:t>
      </w:r>
      <w:r w:rsidRPr="00502355">
        <w:rPr>
          <w:rFonts w:ascii="Calibri" w:hAnsi="Calibri" w:cs="Calibri"/>
          <w:b/>
          <w:bCs/>
          <w:sz w:val="22"/>
          <w:szCs w:val="22"/>
          <w:lang w:val="en-US"/>
        </w:rPr>
        <w:t xml:space="preserve"> and social sciences, along</w:t>
      </w:r>
      <w:r w:rsidR="00C97560" w:rsidRPr="00502355">
        <w:rPr>
          <w:rFonts w:ascii="Calibri" w:hAnsi="Calibri" w:cs="Calibri"/>
          <w:b/>
          <w:bCs/>
          <w:sz w:val="22"/>
          <w:szCs w:val="22"/>
          <w:lang w:val="en-US"/>
        </w:rPr>
        <w:t xml:space="preserve"> </w:t>
      </w:r>
      <w:r w:rsidRPr="00502355">
        <w:rPr>
          <w:rFonts w:ascii="Calibri" w:hAnsi="Calibri" w:cs="Calibri"/>
          <w:b/>
          <w:bCs/>
          <w:sz w:val="22"/>
          <w:szCs w:val="22"/>
          <w:lang w:val="en-US"/>
        </w:rPr>
        <w:t>with ethics</w:t>
      </w:r>
      <w:r w:rsidRPr="00C97560">
        <w:rPr>
          <w:rFonts w:ascii="Calibri" w:hAnsi="Calibri" w:cs="Calibri"/>
          <w:sz w:val="22"/>
          <w:szCs w:val="22"/>
          <w:lang w:val="en-US"/>
        </w:rPr>
        <w:t xml:space="preserve">, </w:t>
      </w:r>
      <w:r w:rsidRPr="00502355">
        <w:rPr>
          <w:rFonts w:ascii="Calibri" w:hAnsi="Calibri" w:cs="Calibri"/>
          <w:b/>
          <w:bCs/>
          <w:sz w:val="22"/>
          <w:szCs w:val="22"/>
          <w:highlight w:val="yellow"/>
          <w:lang w:val="en-US"/>
        </w:rPr>
        <w:t>play a major role</w:t>
      </w:r>
      <w:r w:rsidRPr="00C97560">
        <w:rPr>
          <w:rFonts w:ascii="Calibri" w:hAnsi="Calibri" w:cs="Calibri"/>
          <w:sz w:val="22"/>
          <w:szCs w:val="22"/>
          <w:lang w:val="en-US"/>
        </w:rPr>
        <w:t xml:space="preserve">. </w:t>
      </w:r>
    </w:p>
    <w:p w14:paraId="2BD1E655" w14:textId="0DA08FDE" w:rsidR="00680E1A" w:rsidRDefault="00680E1A" w:rsidP="00680E1A">
      <w:pPr>
        <w:rPr>
          <w:rFonts w:ascii="Calibri" w:hAnsi="Calibri" w:cs="Calibri"/>
          <w:sz w:val="22"/>
          <w:szCs w:val="22"/>
          <w:lang w:val="en-US"/>
        </w:rPr>
      </w:pPr>
      <w:r w:rsidRPr="00C97560">
        <w:rPr>
          <w:rFonts w:ascii="Calibri" w:hAnsi="Calibri" w:cs="Calibri"/>
          <w:sz w:val="22"/>
          <w:szCs w:val="22"/>
          <w:lang w:val="en-US"/>
        </w:rPr>
        <w:t xml:space="preserve">Ethics has been an integral part of medicine at least since the time of </w:t>
      </w:r>
      <w:r w:rsidRPr="00C47640">
        <w:rPr>
          <w:rFonts w:ascii="Calibri" w:hAnsi="Calibri" w:cs="Calibri"/>
          <w:b/>
          <w:bCs/>
          <w:sz w:val="22"/>
          <w:szCs w:val="22"/>
          <w:lang w:val="en-US"/>
        </w:rPr>
        <w:t>Hippocrates</w:t>
      </w:r>
      <w:r w:rsidRPr="00C97560">
        <w:rPr>
          <w:rFonts w:ascii="Calibri" w:hAnsi="Calibri" w:cs="Calibri"/>
          <w:sz w:val="22"/>
          <w:szCs w:val="22"/>
          <w:lang w:val="en-US"/>
        </w:rPr>
        <w:t>, the fifth century B.C.E. (before the Christian era)</w:t>
      </w:r>
      <w:r w:rsidR="00C47640">
        <w:rPr>
          <w:rFonts w:ascii="Calibri" w:hAnsi="Calibri" w:cs="Calibri"/>
          <w:sz w:val="22"/>
          <w:szCs w:val="22"/>
          <w:lang w:val="en-US"/>
        </w:rPr>
        <w:t>. Hippokrates was a</w:t>
      </w:r>
      <w:r w:rsidRPr="00C97560">
        <w:rPr>
          <w:rFonts w:ascii="Calibri" w:hAnsi="Calibri" w:cs="Calibri"/>
          <w:sz w:val="22"/>
          <w:szCs w:val="22"/>
          <w:lang w:val="en-US"/>
        </w:rPr>
        <w:t xml:space="preserve"> Greek physician who is regarded as a founder of </w:t>
      </w:r>
      <w:r w:rsidRPr="00C47640">
        <w:rPr>
          <w:rFonts w:ascii="Calibri" w:hAnsi="Calibri" w:cs="Calibri"/>
          <w:b/>
          <w:bCs/>
          <w:sz w:val="22"/>
          <w:szCs w:val="22"/>
          <w:lang w:val="en-US"/>
        </w:rPr>
        <w:t>medical ethics</w:t>
      </w:r>
      <w:r w:rsidRPr="00C97560">
        <w:rPr>
          <w:rFonts w:ascii="Calibri" w:hAnsi="Calibri" w:cs="Calibri"/>
          <w:sz w:val="22"/>
          <w:szCs w:val="22"/>
          <w:lang w:val="en-US"/>
        </w:rPr>
        <w:t xml:space="preserve">. From Hippocrates came the concept of medicine as a </w:t>
      </w:r>
      <w:r w:rsidRPr="00C97560">
        <w:rPr>
          <w:rFonts w:ascii="Calibri" w:hAnsi="Calibri" w:cs="Calibri"/>
          <w:b/>
          <w:bCs/>
          <w:sz w:val="22"/>
          <w:szCs w:val="22"/>
          <w:lang w:val="en-US"/>
        </w:rPr>
        <w:t>profession</w:t>
      </w:r>
      <w:r w:rsidRPr="00C97560">
        <w:rPr>
          <w:rFonts w:ascii="Calibri" w:hAnsi="Calibri" w:cs="Calibri"/>
          <w:sz w:val="22"/>
          <w:szCs w:val="22"/>
          <w:lang w:val="en-US"/>
        </w:rPr>
        <w:t xml:space="preserve">, </w:t>
      </w:r>
      <w:r>
        <w:rPr>
          <w:rFonts w:ascii="Calibri" w:hAnsi="Calibri" w:cs="Calibri"/>
          <w:sz w:val="22"/>
          <w:szCs w:val="22"/>
          <w:lang w:val="en-US"/>
        </w:rPr>
        <w:t>in which</w:t>
      </w:r>
      <w:r w:rsidRPr="00C97560">
        <w:rPr>
          <w:rFonts w:ascii="Calibri" w:hAnsi="Calibri" w:cs="Calibri"/>
          <w:sz w:val="22"/>
          <w:szCs w:val="22"/>
          <w:lang w:val="en-US"/>
        </w:rPr>
        <w:t xml:space="preserve"> physicians </w:t>
      </w:r>
      <w:r>
        <w:rPr>
          <w:rFonts w:ascii="Calibri" w:hAnsi="Calibri" w:cs="Calibri"/>
          <w:sz w:val="22"/>
          <w:szCs w:val="22"/>
          <w:lang w:val="en-US"/>
        </w:rPr>
        <w:t>do</w:t>
      </w:r>
      <w:r w:rsidRPr="00C97560">
        <w:rPr>
          <w:rFonts w:ascii="Calibri" w:hAnsi="Calibri" w:cs="Calibri"/>
          <w:sz w:val="22"/>
          <w:szCs w:val="22"/>
          <w:lang w:val="en-US"/>
        </w:rPr>
        <w:t xml:space="preserve"> </w:t>
      </w:r>
      <w:r w:rsidRPr="00C47640">
        <w:rPr>
          <w:rFonts w:ascii="Calibri" w:hAnsi="Calibri" w:cs="Calibri"/>
          <w:b/>
          <w:bCs/>
          <w:sz w:val="22"/>
          <w:szCs w:val="22"/>
          <w:lang w:val="en-US"/>
        </w:rPr>
        <w:t>publicly promise</w:t>
      </w:r>
      <w:r w:rsidRPr="00C97560">
        <w:rPr>
          <w:rFonts w:ascii="Calibri" w:hAnsi="Calibri" w:cs="Calibri"/>
          <w:sz w:val="22"/>
          <w:szCs w:val="22"/>
          <w:lang w:val="en-US"/>
        </w:rPr>
        <w:t xml:space="preserve"> that they will place the interests of their patients </w:t>
      </w:r>
      <w:r w:rsidRPr="00C47640">
        <w:rPr>
          <w:rFonts w:ascii="Calibri" w:hAnsi="Calibri" w:cs="Calibri"/>
          <w:b/>
          <w:bCs/>
          <w:sz w:val="22"/>
          <w:szCs w:val="22"/>
          <w:lang w:val="en-US"/>
        </w:rPr>
        <w:t>above their own interests</w:t>
      </w:r>
      <w:r w:rsidRPr="00C97560">
        <w:rPr>
          <w:rFonts w:ascii="Calibri" w:hAnsi="Calibri" w:cs="Calibri"/>
          <w:sz w:val="22"/>
          <w:szCs w:val="22"/>
          <w:lang w:val="en-US"/>
        </w:rPr>
        <w:t xml:space="preserve">. </w:t>
      </w:r>
    </w:p>
    <w:p w14:paraId="3E99355F" w14:textId="77777777" w:rsidR="00C47640" w:rsidRDefault="00680E1A" w:rsidP="00680E1A">
      <w:pPr>
        <w:rPr>
          <w:rFonts w:ascii="Calibri" w:hAnsi="Calibri" w:cs="Calibri"/>
          <w:sz w:val="22"/>
          <w:szCs w:val="22"/>
          <w:lang w:val="en-US"/>
        </w:rPr>
      </w:pPr>
      <w:r w:rsidRPr="00C97560">
        <w:rPr>
          <w:rFonts w:ascii="Calibri" w:hAnsi="Calibri" w:cs="Calibri"/>
          <w:sz w:val="22"/>
          <w:szCs w:val="22"/>
          <w:lang w:val="en-US"/>
        </w:rPr>
        <w:t xml:space="preserve">In recent times medical ethics has been greatly influenced by developments in </w:t>
      </w:r>
      <w:r w:rsidRPr="00C97560">
        <w:rPr>
          <w:rFonts w:ascii="Calibri" w:hAnsi="Calibri" w:cs="Calibri"/>
          <w:b/>
          <w:bCs/>
          <w:sz w:val="22"/>
          <w:szCs w:val="22"/>
          <w:lang w:val="en-US"/>
        </w:rPr>
        <w:t>human rights</w:t>
      </w:r>
      <w:r w:rsidRPr="00C97560">
        <w:rPr>
          <w:rFonts w:ascii="Calibri" w:hAnsi="Calibri" w:cs="Calibri"/>
          <w:sz w:val="22"/>
          <w:szCs w:val="22"/>
          <w:lang w:val="en-US"/>
        </w:rPr>
        <w:t xml:space="preserve">. </w:t>
      </w:r>
    </w:p>
    <w:p w14:paraId="2E7E0AF2" w14:textId="4C27A3C8" w:rsidR="00680E1A" w:rsidRDefault="00680E1A" w:rsidP="00680E1A">
      <w:pPr>
        <w:rPr>
          <w:rFonts w:ascii="Calibri" w:hAnsi="Calibri" w:cs="Calibri"/>
          <w:sz w:val="22"/>
          <w:szCs w:val="22"/>
          <w:lang w:val="en-US"/>
        </w:rPr>
      </w:pPr>
      <w:r w:rsidRPr="00C97560">
        <w:rPr>
          <w:rFonts w:ascii="Calibri" w:hAnsi="Calibri" w:cs="Calibri"/>
          <w:sz w:val="22"/>
          <w:szCs w:val="22"/>
          <w:lang w:val="en-US"/>
        </w:rPr>
        <w:t xml:space="preserve">In a </w:t>
      </w:r>
      <w:r w:rsidRPr="00C97560">
        <w:rPr>
          <w:rFonts w:ascii="Calibri" w:hAnsi="Calibri" w:cs="Calibri"/>
          <w:i/>
          <w:iCs/>
          <w:sz w:val="22"/>
          <w:szCs w:val="22"/>
          <w:lang w:val="en-US"/>
        </w:rPr>
        <w:t xml:space="preserve">pluralistic </w:t>
      </w:r>
      <w:r w:rsidRPr="00C97560">
        <w:rPr>
          <w:rFonts w:ascii="Calibri" w:hAnsi="Calibri" w:cs="Calibri"/>
          <w:sz w:val="22"/>
          <w:szCs w:val="22"/>
          <w:lang w:val="en-US"/>
        </w:rPr>
        <w:t xml:space="preserve">and </w:t>
      </w:r>
      <w:r w:rsidRPr="00502355">
        <w:rPr>
          <w:rFonts w:ascii="Calibri" w:hAnsi="Calibri" w:cs="Calibri"/>
          <w:i/>
          <w:iCs/>
          <w:sz w:val="22"/>
          <w:szCs w:val="22"/>
          <w:lang w:val="en-US"/>
        </w:rPr>
        <w:t>multicultural</w:t>
      </w:r>
      <w:r w:rsidRPr="00C97560">
        <w:rPr>
          <w:rFonts w:ascii="Calibri" w:hAnsi="Calibri" w:cs="Calibri"/>
          <w:sz w:val="22"/>
          <w:szCs w:val="22"/>
          <w:lang w:val="en-US"/>
        </w:rPr>
        <w:t xml:space="preserve"> world, with many </w:t>
      </w:r>
      <w:r w:rsidRPr="00C47640">
        <w:rPr>
          <w:rFonts w:ascii="Calibri" w:hAnsi="Calibri" w:cs="Calibri"/>
          <w:b/>
          <w:bCs/>
          <w:sz w:val="22"/>
          <w:szCs w:val="22"/>
          <w:lang w:val="en-US"/>
        </w:rPr>
        <w:t>different moral traditions</w:t>
      </w:r>
      <w:r w:rsidRPr="00C97560">
        <w:rPr>
          <w:rFonts w:ascii="Calibri" w:hAnsi="Calibri" w:cs="Calibri"/>
          <w:sz w:val="22"/>
          <w:szCs w:val="22"/>
          <w:lang w:val="en-US"/>
        </w:rPr>
        <w:t xml:space="preserve">, the major international </w:t>
      </w:r>
      <w:r w:rsidRPr="00C47640">
        <w:rPr>
          <w:rFonts w:ascii="Calibri" w:hAnsi="Calibri" w:cs="Calibri"/>
          <w:b/>
          <w:bCs/>
          <w:sz w:val="22"/>
          <w:szCs w:val="22"/>
          <w:lang w:val="en-US"/>
        </w:rPr>
        <w:t>human rights</w:t>
      </w:r>
      <w:r w:rsidRPr="00C97560">
        <w:rPr>
          <w:rFonts w:ascii="Calibri" w:hAnsi="Calibri" w:cs="Calibri"/>
          <w:sz w:val="22"/>
          <w:szCs w:val="22"/>
          <w:lang w:val="en-US"/>
        </w:rPr>
        <w:t xml:space="preserve"> </w:t>
      </w:r>
      <w:r w:rsidRPr="00C47640">
        <w:rPr>
          <w:rFonts w:ascii="Calibri" w:hAnsi="Calibri" w:cs="Calibri"/>
          <w:b/>
          <w:bCs/>
          <w:sz w:val="22"/>
          <w:szCs w:val="22"/>
          <w:lang w:val="en-US"/>
        </w:rPr>
        <w:t>agreements</w:t>
      </w:r>
      <w:r w:rsidRPr="00C97560">
        <w:rPr>
          <w:rFonts w:ascii="Calibri" w:hAnsi="Calibri" w:cs="Calibri"/>
          <w:sz w:val="22"/>
          <w:szCs w:val="22"/>
          <w:lang w:val="en-US"/>
        </w:rPr>
        <w:t xml:space="preserve"> can provide a </w:t>
      </w:r>
      <w:r w:rsidR="00502355">
        <w:rPr>
          <w:rFonts w:ascii="Calibri" w:hAnsi="Calibri" w:cs="Calibri"/>
          <w:sz w:val="22"/>
          <w:szCs w:val="22"/>
          <w:lang w:val="en-US"/>
        </w:rPr>
        <w:t>fundament</w:t>
      </w:r>
      <w:r w:rsidRPr="00C97560">
        <w:rPr>
          <w:rFonts w:ascii="Calibri" w:hAnsi="Calibri" w:cs="Calibri"/>
          <w:sz w:val="22"/>
          <w:szCs w:val="22"/>
          <w:lang w:val="en-US"/>
        </w:rPr>
        <w:t xml:space="preserve"> for medical ethics that is acceptable across national and cultural </w:t>
      </w:r>
      <w:r w:rsidR="00502355">
        <w:rPr>
          <w:rFonts w:ascii="Calibri" w:hAnsi="Calibri" w:cs="Calibri"/>
          <w:sz w:val="22"/>
          <w:szCs w:val="22"/>
          <w:lang w:val="en-US"/>
        </w:rPr>
        <w:t>borders</w:t>
      </w:r>
      <w:r w:rsidRPr="00C97560">
        <w:rPr>
          <w:rFonts w:ascii="Calibri" w:hAnsi="Calibri" w:cs="Calibri"/>
          <w:sz w:val="22"/>
          <w:szCs w:val="22"/>
          <w:lang w:val="en-US"/>
        </w:rPr>
        <w:t>.</w:t>
      </w:r>
      <w:r w:rsidR="009E3B00">
        <w:rPr>
          <w:rStyle w:val="Endnotenzeichen"/>
          <w:rFonts w:ascii="Calibri" w:hAnsi="Calibri" w:cs="Calibri"/>
          <w:sz w:val="22"/>
          <w:szCs w:val="22"/>
          <w:lang w:val="en-US"/>
        </w:rPr>
        <w:endnoteReference w:id="1"/>
      </w:r>
      <w:r w:rsidRPr="00C97560">
        <w:rPr>
          <w:rFonts w:ascii="Calibri" w:hAnsi="Calibri" w:cs="Calibri"/>
          <w:sz w:val="22"/>
          <w:szCs w:val="22"/>
          <w:lang w:val="en-US"/>
        </w:rPr>
        <w:t xml:space="preserve"> </w:t>
      </w:r>
    </w:p>
    <w:p w14:paraId="0580C2C2" w14:textId="1EC86F6F" w:rsidR="000A6B20" w:rsidRPr="008B2FC6" w:rsidRDefault="00227384" w:rsidP="00AE181D">
      <w:pPr>
        <w:pStyle w:val="Listenabsatz"/>
        <w:numPr>
          <w:ilvl w:val="0"/>
          <w:numId w:val="13"/>
        </w:numPr>
        <w:rPr>
          <w:rFonts w:ascii="Calibri" w:hAnsi="Calibri" w:cs="Calibri"/>
          <w:b/>
          <w:bCs/>
          <w:sz w:val="22"/>
          <w:szCs w:val="22"/>
          <w:highlight w:val="yellow"/>
          <w:lang w:val="en-US"/>
        </w:rPr>
      </w:pPr>
      <w:r w:rsidRPr="008B2FC6">
        <w:rPr>
          <w:rFonts w:ascii="Calibri" w:hAnsi="Calibri" w:cs="Calibri"/>
          <w:b/>
          <w:bCs/>
          <w:sz w:val="22"/>
          <w:szCs w:val="22"/>
          <w:highlight w:val="yellow"/>
          <w:lang w:val="en-US"/>
        </w:rPr>
        <w:t>WHO DECIDES WHAT IS ETHICAL?</w:t>
      </w:r>
    </w:p>
    <w:p w14:paraId="5099FD89" w14:textId="4421A71C" w:rsidR="00244E35" w:rsidRPr="00BB2D21" w:rsidRDefault="00227384" w:rsidP="00BB2D21">
      <w:pPr>
        <w:rPr>
          <w:rFonts w:ascii="Calibri" w:hAnsi="Calibri" w:cs="Calibri"/>
          <w:sz w:val="22"/>
          <w:szCs w:val="22"/>
          <w:lang w:val="en-US"/>
        </w:rPr>
      </w:pPr>
      <w:r w:rsidRPr="00C47640">
        <w:rPr>
          <w:rFonts w:ascii="Calibri" w:hAnsi="Calibri" w:cs="Calibri"/>
          <w:b/>
          <w:bCs/>
          <w:sz w:val="22"/>
          <w:szCs w:val="22"/>
          <w:lang w:val="en-US"/>
        </w:rPr>
        <w:t xml:space="preserve">Ethics is </w:t>
      </w:r>
      <w:r w:rsidRPr="00C47640">
        <w:rPr>
          <w:rFonts w:ascii="Calibri" w:hAnsi="Calibri" w:cs="Calibri"/>
          <w:b/>
          <w:bCs/>
          <w:i/>
          <w:iCs/>
          <w:sz w:val="22"/>
          <w:szCs w:val="22"/>
          <w:lang w:val="en-US"/>
        </w:rPr>
        <w:t>pluralistic</w:t>
      </w:r>
      <w:r w:rsidRPr="00C47640">
        <w:rPr>
          <w:rFonts w:ascii="Calibri" w:hAnsi="Calibri" w:cs="Calibri"/>
          <w:sz w:val="22"/>
          <w:szCs w:val="22"/>
          <w:lang w:val="en-US"/>
        </w:rPr>
        <w:t xml:space="preserve">. </w:t>
      </w:r>
      <w:r w:rsidR="00AE181D" w:rsidRPr="00C47640">
        <w:rPr>
          <w:rFonts w:ascii="Calibri" w:hAnsi="Calibri" w:cs="Calibri"/>
          <w:sz w:val="22"/>
          <w:szCs w:val="22"/>
          <w:lang w:val="en-US"/>
        </w:rPr>
        <w:t>So,</w:t>
      </w:r>
      <w:r w:rsidR="00C97560" w:rsidRPr="00C47640">
        <w:rPr>
          <w:rFonts w:ascii="Calibri" w:hAnsi="Calibri" w:cs="Calibri"/>
          <w:sz w:val="22"/>
          <w:szCs w:val="22"/>
          <w:lang w:val="en-US"/>
        </w:rPr>
        <w:t xml:space="preserve"> we as academics search for a common denominator which </w:t>
      </w:r>
      <w:proofErr w:type="gramStart"/>
      <w:r w:rsidR="00C97560" w:rsidRPr="00C47640">
        <w:rPr>
          <w:rFonts w:ascii="Calibri" w:hAnsi="Calibri" w:cs="Calibri"/>
          <w:sz w:val="22"/>
          <w:szCs w:val="22"/>
          <w:lang w:val="en-US"/>
        </w:rPr>
        <w:t>serves to</w:t>
      </w:r>
      <w:proofErr w:type="gramEnd"/>
      <w:r w:rsidR="00C97560" w:rsidRPr="00C47640">
        <w:rPr>
          <w:rFonts w:ascii="Calibri" w:hAnsi="Calibri" w:cs="Calibri"/>
          <w:sz w:val="22"/>
          <w:szCs w:val="22"/>
          <w:lang w:val="en-US"/>
        </w:rPr>
        <w:t xml:space="preserve"> our work. </w:t>
      </w:r>
      <w:r w:rsidRPr="00C47640">
        <w:rPr>
          <w:rFonts w:ascii="Calibri" w:hAnsi="Calibri" w:cs="Calibri"/>
          <w:sz w:val="22"/>
          <w:szCs w:val="22"/>
          <w:lang w:val="en-US"/>
        </w:rPr>
        <w:t>Individuals disagree among themselves about</w:t>
      </w:r>
      <w:r w:rsidR="00C97560" w:rsidRPr="00C47640">
        <w:rPr>
          <w:rFonts w:ascii="Calibri" w:hAnsi="Calibri" w:cs="Calibri"/>
          <w:sz w:val="22"/>
          <w:szCs w:val="22"/>
          <w:lang w:val="en-US"/>
        </w:rPr>
        <w:t xml:space="preserve"> </w:t>
      </w:r>
      <w:r w:rsidRPr="00C47640">
        <w:rPr>
          <w:rFonts w:ascii="Calibri" w:hAnsi="Calibri" w:cs="Calibri"/>
          <w:sz w:val="22"/>
          <w:szCs w:val="22"/>
          <w:lang w:val="en-US"/>
        </w:rPr>
        <w:t>what is right and what is wrong, and even when they agree, it</w:t>
      </w:r>
      <w:r w:rsidR="00C97560" w:rsidRPr="00C47640">
        <w:rPr>
          <w:rFonts w:ascii="Calibri" w:hAnsi="Calibri" w:cs="Calibri"/>
          <w:sz w:val="22"/>
          <w:szCs w:val="22"/>
          <w:lang w:val="en-US"/>
        </w:rPr>
        <w:t xml:space="preserve"> </w:t>
      </w:r>
      <w:r w:rsidRPr="00C47640">
        <w:rPr>
          <w:rFonts w:ascii="Calibri" w:hAnsi="Calibri" w:cs="Calibri"/>
          <w:sz w:val="22"/>
          <w:szCs w:val="22"/>
          <w:lang w:val="en-US"/>
        </w:rPr>
        <w:t>can be for different reasons. In some societies, this disagreement</w:t>
      </w:r>
      <w:r w:rsidR="00C97560" w:rsidRPr="00C47640">
        <w:rPr>
          <w:rFonts w:ascii="Calibri" w:hAnsi="Calibri" w:cs="Calibri"/>
          <w:sz w:val="22"/>
          <w:szCs w:val="22"/>
          <w:lang w:val="en-US"/>
        </w:rPr>
        <w:t xml:space="preserve"> </w:t>
      </w:r>
      <w:r w:rsidRPr="00C47640">
        <w:rPr>
          <w:rFonts w:ascii="Calibri" w:hAnsi="Calibri" w:cs="Calibri"/>
          <w:sz w:val="22"/>
          <w:szCs w:val="22"/>
          <w:lang w:val="en-US"/>
        </w:rPr>
        <w:t>is regarded as normal and there is a great deal of freedom to</w:t>
      </w:r>
      <w:r w:rsidR="00C97560" w:rsidRPr="00C47640">
        <w:rPr>
          <w:rFonts w:ascii="Calibri" w:hAnsi="Calibri" w:cs="Calibri"/>
          <w:sz w:val="22"/>
          <w:szCs w:val="22"/>
          <w:lang w:val="en-US"/>
        </w:rPr>
        <w:t xml:space="preserve"> </w:t>
      </w:r>
      <w:r w:rsidRPr="00C47640">
        <w:rPr>
          <w:rFonts w:ascii="Calibri" w:hAnsi="Calibri" w:cs="Calibri"/>
          <w:sz w:val="22"/>
          <w:szCs w:val="22"/>
          <w:lang w:val="en-US"/>
        </w:rPr>
        <w:t xml:space="preserve">act however one wants, </w:t>
      </w:r>
      <w:r w:rsidR="00C97560" w:rsidRPr="00C47640">
        <w:rPr>
          <w:rFonts w:ascii="Calibri" w:hAnsi="Calibri" w:cs="Calibri"/>
          <w:sz w:val="22"/>
          <w:szCs w:val="22"/>
          <w:lang w:val="en-US"/>
        </w:rPr>
        <w:t>if</w:t>
      </w:r>
      <w:r w:rsidRPr="00C47640">
        <w:rPr>
          <w:rFonts w:ascii="Calibri" w:hAnsi="Calibri" w:cs="Calibri"/>
          <w:sz w:val="22"/>
          <w:szCs w:val="22"/>
          <w:lang w:val="en-US"/>
        </w:rPr>
        <w:t xml:space="preserve"> it does not violate the rights</w:t>
      </w:r>
      <w:r w:rsidR="00C97560" w:rsidRPr="00C47640">
        <w:rPr>
          <w:rFonts w:ascii="Calibri" w:hAnsi="Calibri" w:cs="Calibri"/>
          <w:sz w:val="22"/>
          <w:szCs w:val="22"/>
          <w:lang w:val="en-US"/>
        </w:rPr>
        <w:t xml:space="preserve"> </w:t>
      </w:r>
      <w:r w:rsidRPr="00C47640">
        <w:rPr>
          <w:rFonts w:ascii="Calibri" w:hAnsi="Calibri" w:cs="Calibri"/>
          <w:sz w:val="22"/>
          <w:szCs w:val="22"/>
          <w:lang w:val="en-US"/>
        </w:rPr>
        <w:t>of others. In more traditional societies, however, there is greater</w:t>
      </w:r>
      <w:r w:rsidR="00C97560" w:rsidRPr="00C47640">
        <w:rPr>
          <w:rFonts w:ascii="Calibri" w:hAnsi="Calibri" w:cs="Calibri"/>
          <w:sz w:val="22"/>
          <w:szCs w:val="22"/>
          <w:lang w:val="en-US"/>
        </w:rPr>
        <w:t xml:space="preserve"> </w:t>
      </w:r>
      <w:r w:rsidRPr="00C47640">
        <w:rPr>
          <w:rFonts w:ascii="Calibri" w:hAnsi="Calibri" w:cs="Calibri"/>
          <w:sz w:val="22"/>
          <w:szCs w:val="22"/>
          <w:lang w:val="en-US"/>
        </w:rPr>
        <w:t>agreement on ethics and greater social pressure, sometimes backed</w:t>
      </w:r>
      <w:r w:rsidR="00C97560" w:rsidRPr="00C47640">
        <w:rPr>
          <w:rFonts w:ascii="Calibri" w:hAnsi="Calibri" w:cs="Calibri"/>
          <w:sz w:val="22"/>
          <w:szCs w:val="22"/>
          <w:lang w:val="en-US"/>
        </w:rPr>
        <w:t xml:space="preserve"> </w:t>
      </w:r>
      <w:r w:rsidRPr="00C47640">
        <w:rPr>
          <w:rFonts w:ascii="Calibri" w:hAnsi="Calibri" w:cs="Calibri"/>
          <w:sz w:val="22"/>
          <w:szCs w:val="22"/>
          <w:lang w:val="en-US"/>
        </w:rPr>
        <w:t>by laws, to act in certain ways rather than others. In such societies</w:t>
      </w:r>
      <w:r w:rsidR="00C97560" w:rsidRPr="00C47640">
        <w:rPr>
          <w:rFonts w:ascii="Calibri" w:hAnsi="Calibri" w:cs="Calibri"/>
          <w:sz w:val="22"/>
          <w:szCs w:val="22"/>
          <w:lang w:val="en-US"/>
        </w:rPr>
        <w:t xml:space="preserve"> </w:t>
      </w:r>
      <w:r w:rsidRPr="00C47640">
        <w:rPr>
          <w:rFonts w:ascii="Calibri" w:hAnsi="Calibri" w:cs="Calibri"/>
          <w:sz w:val="22"/>
          <w:szCs w:val="22"/>
          <w:lang w:val="en-US"/>
        </w:rPr>
        <w:t>culture and religion often play a dominant role in determining ethical</w:t>
      </w:r>
      <w:r w:rsidR="00C97560" w:rsidRPr="00C47640">
        <w:rPr>
          <w:rFonts w:ascii="Calibri" w:hAnsi="Calibri" w:cs="Calibri"/>
          <w:sz w:val="22"/>
          <w:szCs w:val="22"/>
          <w:lang w:val="en-US"/>
        </w:rPr>
        <w:t xml:space="preserve"> behavior</w:t>
      </w:r>
      <w:r w:rsidRPr="00C47640">
        <w:rPr>
          <w:rFonts w:ascii="Calibri" w:hAnsi="Calibri" w:cs="Calibri"/>
          <w:sz w:val="22"/>
          <w:szCs w:val="22"/>
          <w:lang w:val="en-US"/>
        </w:rPr>
        <w:t>.</w:t>
      </w:r>
    </w:p>
    <w:p w14:paraId="302A03DF" w14:textId="5194B2BE" w:rsidR="00AE181D" w:rsidRPr="00C47640" w:rsidRDefault="00C97560" w:rsidP="00C47640">
      <w:pPr>
        <w:rPr>
          <w:rFonts w:ascii="Calibri" w:hAnsi="Calibri" w:cs="Calibri"/>
          <w:sz w:val="22"/>
          <w:szCs w:val="22"/>
          <w:lang w:val="en-US"/>
        </w:rPr>
      </w:pPr>
      <w:r w:rsidRPr="00C47640">
        <w:rPr>
          <w:rFonts w:ascii="Calibri" w:hAnsi="Calibri" w:cs="Calibri"/>
          <w:sz w:val="22"/>
          <w:szCs w:val="22"/>
          <w:lang w:val="en-US"/>
        </w:rPr>
        <w:t>The</w:t>
      </w:r>
      <w:r w:rsidR="00227384" w:rsidRPr="00C47640">
        <w:rPr>
          <w:rFonts w:ascii="Calibri" w:hAnsi="Calibri" w:cs="Calibri"/>
          <w:sz w:val="22"/>
          <w:szCs w:val="22"/>
          <w:lang w:val="en-US"/>
        </w:rPr>
        <w:t xml:space="preserve"> answer to the question, “who decides what is ethical for people</w:t>
      </w:r>
      <w:r w:rsidR="00AE181D" w:rsidRPr="00C47640">
        <w:rPr>
          <w:rFonts w:ascii="Calibri" w:hAnsi="Calibri" w:cs="Calibri"/>
          <w:sz w:val="22"/>
          <w:szCs w:val="22"/>
          <w:lang w:val="en-US"/>
        </w:rPr>
        <w:t xml:space="preserve"> </w:t>
      </w:r>
      <w:r w:rsidR="00227384" w:rsidRPr="00C47640">
        <w:rPr>
          <w:rFonts w:ascii="Calibri" w:hAnsi="Calibri" w:cs="Calibri"/>
          <w:sz w:val="22"/>
          <w:szCs w:val="22"/>
          <w:lang w:val="en-US"/>
        </w:rPr>
        <w:t>in general?” therefore varies from one society to another and even</w:t>
      </w:r>
      <w:r w:rsidRPr="00C47640">
        <w:rPr>
          <w:rFonts w:ascii="Calibri" w:hAnsi="Calibri" w:cs="Calibri"/>
          <w:sz w:val="22"/>
          <w:szCs w:val="22"/>
          <w:lang w:val="en-US"/>
        </w:rPr>
        <w:t xml:space="preserve"> </w:t>
      </w:r>
      <w:r w:rsidR="00227384" w:rsidRPr="00C47640">
        <w:rPr>
          <w:rFonts w:ascii="Calibri" w:hAnsi="Calibri" w:cs="Calibri"/>
          <w:sz w:val="22"/>
          <w:szCs w:val="22"/>
          <w:lang w:val="en-US"/>
        </w:rPr>
        <w:t xml:space="preserve">within the same society. </w:t>
      </w:r>
    </w:p>
    <w:p w14:paraId="6C10CE50" w14:textId="7D088947" w:rsidR="00AE181D" w:rsidRDefault="00AE181D" w:rsidP="008F416A">
      <w:pPr>
        <w:pStyle w:val="Listenabsatz"/>
        <w:numPr>
          <w:ilvl w:val="2"/>
          <w:numId w:val="23"/>
        </w:numPr>
        <w:rPr>
          <w:rFonts w:ascii="Calibri" w:hAnsi="Calibri" w:cs="Calibri"/>
          <w:sz w:val="22"/>
          <w:szCs w:val="22"/>
          <w:lang w:val="en-US"/>
        </w:rPr>
      </w:pPr>
      <w:r>
        <w:rPr>
          <w:rFonts w:ascii="Calibri" w:hAnsi="Calibri" w:cs="Calibri"/>
          <w:b/>
          <w:bCs/>
          <w:sz w:val="22"/>
          <w:szCs w:val="22"/>
          <w:lang w:val="en-US"/>
        </w:rPr>
        <w:lastRenderedPageBreak/>
        <w:t xml:space="preserve"> </w:t>
      </w:r>
      <w:r w:rsidR="00227384" w:rsidRPr="00AE181D">
        <w:rPr>
          <w:rFonts w:ascii="Calibri" w:hAnsi="Calibri" w:cs="Calibri"/>
          <w:b/>
          <w:bCs/>
          <w:sz w:val="22"/>
          <w:szCs w:val="22"/>
          <w:lang w:val="en-US"/>
        </w:rPr>
        <w:t>In liberal societies</w:t>
      </w:r>
      <w:r w:rsidR="00227384" w:rsidRPr="00AE181D">
        <w:rPr>
          <w:rFonts w:ascii="Calibri" w:hAnsi="Calibri" w:cs="Calibri"/>
          <w:sz w:val="22"/>
          <w:szCs w:val="22"/>
          <w:lang w:val="en-US"/>
        </w:rPr>
        <w:t>, individuals have a great</w:t>
      </w:r>
      <w:r w:rsidR="00C97560" w:rsidRPr="00AE181D">
        <w:rPr>
          <w:rFonts w:ascii="Calibri" w:hAnsi="Calibri" w:cs="Calibri"/>
          <w:sz w:val="22"/>
          <w:szCs w:val="22"/>
          <w:lang w:val="en-US"/>
        </w:rPr>
        <w:t xml:space="preserve"> </w:t>
      </w:r>
      <w:r w:rsidR="00227384" w:rsidRPr="00AE181D">
        <w:rPr>
          <w:rFonts w:ascii="Calibri" w:hAnsi="Calibri" w:cs="Calibri"/>
          <w:sz w:val="22"/>
          <w:szCs w:val="22"/>
          <w:lang w:val="en-US"/>
        </w:rPr>
        <w:t>deal of freedom to decide for themselves what is ethical, although</w:t>
      </w:r>
      <w:r w:rsidR="00C97560" w:rsidRPr="00AE181D">
        <w:rPr>
          <w:rFonts w:ascii="Calibri" w:hAnsi="Calibri" w:cs="Calibri"/>
          <w:sz w:val="22"/>
          <w:szCs w:val="22"/>
          <w:lang w:val="en-US"/>
        </w:rPr>
        <w:t xml:space="preserve"> </w:t>
      </w:r>
      <w:r w:rsidR="00227384" w:rsidRPr="00AE181D">
        <w:rPr>
          <w:rFonts w:ascii="Calibri" w:hAnsi="Calibri" w:cs="Calibri"/>
          <w:sz w:val="22"/>
          <w:szCs w:val="22"/>
          <w:lang w:val="en-US"/>
        </w:rPr>
        <w:t>they will likely be influenced by their families, friends, religion, the</w:t>
      </w:r>
      <w:r w:rsidR="00C97560" w:rsidRPr="00AE181D">
        <w:rPr>
          <w:rFonts w:ascii="Calibri" w:hAnsi="Calibri" w:cs="Calibri"/>
          <w:sz w:val="22"/>
          <w:szCs w:val="22"/>
          <w:lang w:val="en-US"/>
        </w:rPr>
        <w:t xml:space="preserve"> </w:t>
      </w:r>
      <w:r w:rsidR="00227384" w:rsidRPr="00AE181D">
        <w:rPr>
          <w:rFonts w:ascii="Calibri" w:hAnsi="Calibri" w:cs="Calibri"/>
          <w:sz w:val="22"/>
          <w:szCs w:val="22"/>
          <w:lang w:val="en-US"/>
        </w:rPr>
        <w:t xml:space="preserve">media and other external sources. </w:t>
      </w:r>
    </w:p>
    <w:p w14:paraId="1B23537C" w14:textId="3D3934F1" w:rsidR="00AE181D" w:rsidRDefault="00AE181D" w:rsidP="008F416A">
      <w:pPr>
        <w:pStyle w:val="Listenabsatz"/>
        <w:numPr>
          <w:ilvl w:val="2"/>
          <w:numId w:val="23"/>
        </w:numPr>
        <w:rPr>
          <w:rFonts w:ascii="Calibri" w:hAnsi="Calibri" w:cs="Calibri"/>
          <w:sz w:val="22"/>
          <w:szCs w:val="22"/>
          <w:lang w:val="en-US"/>
        </w:rPr>
      </w:pPr>
      <w:r>
        <w:rPr>
          <w:rFonts w:ascii="Calibri" w:hAnsi="Calibri" w:cs="Calibri"/>
          <w:b/>
          <w:bCs/>
          <w:sz w:val="22"/>
          <w:szCs w:val="22"/>
          <w:lang w:val="en-US"/>
        </w:rPr>
        <w:t xml:space="preserve"> </w:t>
      </w:r>
      <w:r w:rsidR="00227384" w:rsidRPr="00AE181D">
        <w:rPr>
          <w:rFonts w:ascii="Calibri" w:hAnsi="Calibri" w:cs="Calibri"/>
          <w:b/>
          <w:bCs/>
          <w:sz w:val="22"/>
          <w:szCs w:val="22"/>
          <w:lang w:val="en-US"/>
        </w:rPr>
        <w:t>In more traditional societies</w:t>
      </w:r>
      <w:r w:rsidR="00227384" w:rsidRPr="00AE181D">
        <w:rPr>
          <w:rFonts w:ascii="Calibri" w:hAnsi="Calibri" w:cs="Calibri"/>
          <w:sz w:val="22"/>
          <w:szCs w:val="22"/>
          <w:lang w:val="en-US"/>
        </w:rPr>
        <w:t>,</w:t>
      </w:r>
      <w:r w:rsidR="00C97560" w:rsidRPr="00AE181D">
        <w:rPr>
          <w:rFonts w:ascii="Calibri" w:hAnsi="Calibri" w:cs="Calibri"/>
          <w:sz w:val="22"/>
          <w:szCs w:val="22"/>
          <w:lang w:val="en-US"/>
        </w:rPr>
        <w:t xml:space="preserve"> </w:t>
      </w:r>
      <w:r w:rsidR="00227384" w:rsidRPr="00AE181D">
        <w:rPr>
          <w:rFonts w:ascii="Calibri" w:hAnsi="Calibri" w:cs="Calibri"/>
          <w:sz w:val="22"/>
          <w:szCs w:val="22"/>
          <w:lang w:val="en-US"/>
        </w:rPr>
        <w:t>family and clan elders, religious authorities and political leaders</w:t>
      </w:r>
      <w:r w:rsidR="00C97560" w:rsidRPr="00AE181D">
        <w:rPr>
          <w:rFonts w:ascii="Calibri" w:hAnsi="Calibri" w:cs="Calibri"/>
          <w:sz w:val="22"/>
          <w:szCs w:val="22"/>
          <w:lang w:val="en-US"/>
        </w:rPr>
        <w:t xml:space="preserve"> </w:t>
      </w:r>
      <w:r w:rsidR="00227384" w:rsidRPr="00AE181D">
        <w:rPr>
          <w:rFonts w:ascii="Calibri" w:hAnsi="Calibri" w:cs="Calibri"/>
          <w:sz w:val="22"/>
          <w:szCs w:val="22"/>
          <w:lang w:val="en-US"/>
        </w:rPr>
        <w:t>usually have a greater role than individuals in determining what is</w:t>
      </w:r>
      <w:r w:rsidR="00C97560" w:rsidRPr="00AE181D">
        <w:rPr>
          <w:rFonts w:ascii="Calibri" w:hAnsi="Calibri" w:cs="Calibri"/>
          <w:sz w:val="22"/>
          <w:szCs w:val="22"/>
          <w:lang w:val="en-US"/>
        </w:rPr>
        <w:t xml:space="preserve"> </w:t>
      </w:r>
      <w:r w:rsidR="00227384" w:rsidRPr="00AE181D">
        <w:rPr>
          <w:rFonts w:ascii="Calibri" w:hAnsi="Calibri" w:cs="Calibri"/>
          <w:sz w:val="22"/>
          <w:szCs w:val="22"/>
          <w:lang w:val="en-US"/>
        </w:rPr>
        <w:t>ethical.</w:t>
      </w:r>
      <w:r w:rsidR="00C97560" w:rsidRPr="00AE181D">
        <w:rPr>
          <w:rFonts w:ascii="Calibri" w:hAnsi="Calibri" w:cs="Calibri"/>
          <w:sz w:val="22"/>
          <w:szCs w:val="22"/>
          <w:lang w:val="en-US"/>
        </w:rPr>
        <w:t xml:space="preserve"> </w:t>
      </w:r>
    </w:p>
    <w:p w14:paraId="2F31FA5B" w14:textId="77777777" w:rsidR="00AE181D" w:rsidRDefault="00AE181D" w:rsidP="008F416A">
      <w:pPr>
        <w:pStyle w:val="Listenabsatz"/>
        <w:numPr>
          <w:ilvl w:val="2"/>
          <w:numId w:val="23"/>
        </w:numPr>
        <w:rPr>
          <w:rFonts w:ascii="Calibri" w:hAnsi="Calibri" w:cs="Calibri"/>
          <w:sz w:val="22"/>
          <w:szCs w:val="22"/>
          <w:lang w:val="en-US"/>
        </w:rPr>
      </w:pPr>
      <w:r>
        <w:rPr>
          <w:rFonts w:ascii="Calibri" w:hAnsi="Calibri" w:cs="Calibri"/>
          <w:sz w:val="22"/>
          <w:szCs w:val="22"/>
          <w:lang w:val="en-US"/>
        </w:rPr>
        <w:t xml:space="preserve"> </w:t>
      </w:r>
      <w:r w:rsidR="00227384" w:rsidRPr="00AE181D">
        <w:rPr>
          <w:rFonts w:ascii="Calibri" w:hAnsi="Calibri" w:cs="Calibri"/>
          <w:sz w:val="22"/>
          <w:szCs w:val="22"/>
          <w:lang w:val="en-US"/>
        </w:rPr>
        <w:t>Despite these differences, it seems that most human beings</w:t>
      </w:r>
      <w:r w:rsidR="00C97560" w:rsidRPr="00AE181D">
        <w:rPr>
          <w:rFonts w:ascii="Calibri" w:hAnsi="Calibri" w:cs="Calibri"/>
          <w:sz w:val="22"/>
          <w:szCs w:val="22"/>
          <w:lang w:val="en-US"/>
        </w:rPr>
        <w:t xml:space="preserve"> </w:t>
      </w:r>
      <w:r w:rsidR="00227384" w:rsidRPr="00AE181D">
        <w:rPr>
          <w:rFonts w:ascii="Calibri" w:hAnsi="Calibri" w:cs="Calibri"/>
          <w:sz w:val="22"/>
          <w:szCs w:val="22"/>
          <w:lang w:val="en-US"/>
        </w:rPr>
        <w:t xml:space="preserve">can agree on some </w:t>
      </w:r>
      <w:r w:rsidR="00227384" w:rsidRPr="00AE181D">
        <w:rPr>
          <w:rFonts w:ascii="Calibri" w:hAnsi="Calibri" w:cs="Calibri"/>
          <w:b/>
          <w:bCs/>
          <w:sz w:val="22"/>
          <w:szCs w:val="22"/>
          <w:lang w:val="en-US"/>
        </w:rPr>
        <w:t>fundamental ethical principles</w:t>
      </w:r>
      <w:r w:rsidR="00227384" w:rsidRPr="00AE181D">
        <w:rPr>
          <w:rFonts w:ascii="Calibri" w:hAnsi="Calibri" w:cs="Calibri"/>
          <w:sz w:val="22"/>
          <w:szCs w:val="22"/>
          <w:lang w:val="en-US"/>
        </w:rPr>
        <w:t>, namely, the</w:t>
      </w:r>
      <w:r w:rsidR="00C97560" w:rsidRPr="00AE181D">
        <w:rPr>
          <w:rFonts w:ascii="Calibri" w:hAnsi="Calibri" w:cs="Calibri"/>
          <w:sz w:val="22"/>
          <w:szCs w:val="22"/>
          <w:lang w:val="en-US"/>
        </w:rPr>
        <w:t xml:space="preserve"> </w:t>
      </w:r>
      <w:r w:rsidR="00227384" w:rsidRPr="00AE181D">
        <w:rPr>
          <w:rFonts w:ascii="Calibri" w:hAnsi="Calibri" w:cs="Calibri"/>
          <w:sz w:val="22"/>
          <w:szCs w:val="22"/>
          <w:lang w:val="en-US"/>
        </w:rPr>
        <w:t xml:space="preserve">basic human rights proclaimed in the </w:t>
      </w:r>
      <w:r w:rsidR="00227384" w:rsidRPr="00AE181D">
        <w:rPr>
          <w:rFonts w:ascii="Calibri" w:hAnsi="Calibri" w:cs="Calibri"/>
          <w:b/>
          <w:bCs/>
          <w:sz w:val="22"/>
          <w:szCs w:val="22"/>
          <w:lang w:val="en-US"/>
        </w:rPr>
        <w:t>United Nations</w:t>
      </w:r>
      <w:r w:rsidR="00227384" w:rsidRPr="00AE181D">
        <w:rPr>
          <w:rFonts w:ascii="Calibri" w:hAnsi="Calibri" w:cs="Calibri"/>
          <w:sz w:val="22"/>
          <w:szCs w:val="22"/>
          <w:lang w:val="en-US"/>
        </w:rPr>
        <w:t xml:space="preserve"> </w:t>
      </w:r>
      <w:r w:rsidR="00227384" w:rsidRPr="00AE181D">
        <w:rPr>
          <w:rFonts w:ascii="Calibri" w:hAnsi="Calibri" w:cs="Calibri"/>
          <w:b/>
          <w:bCs/>
          <w:sz w:val="22"/>
          <w:szCs w:val="22"/>
          <w:lang w:val="en-US"/>
        </w:rPr>
        <w:t>Universal</w:t>
      </w:r>
      <w:r w:rsidR="000A6B20" w:rsidRPr="00AE181D">
        <w:rPr>
          <w:rFonts w:ascii="Calibri" w:hAnsi="Calibri" w:cs="Calibri"/>
          <w:b/>
          <w:bCs/>
          <w:sz w:val="22"/>
          <w:szCs w:val="22"/>
          <w:lang w:val="en-US"/>
        </w:rPr>
        <w:t xml:space="preserve"> </w:t>
      </w:r>
      <w:r w:rsidR="00227384" w:rsidRPr="00AE181D">
        <w:rPr>
          <w:rFonts w:ascii="Calibri" w:hAnsi="Calibri" w:cs="Calibri"/>
          <w:b/>
          <w:bCs/>
          <w:sz w:val="22"/>
          <w:szCs w:val="22"/>
          <w:lang w:val="en-US"/>
        </w:rPr>
        <w:t xml:space="preserve">Declaration of Human Rights </w:t>
      </w:r>
      <w:r w:rsidR="00227384" w:rsidRPr="00AE181D">
        <w:rPr>
          <w:rFonts w:ascii="Calibri" w:hAnsi="Calibri" w:cs="Calibri"/>
          <w:sz w:val="22"/>
          <w:szCs w:val="22"/>
          <w:lang w:val="en-US"/>
        </w:rPr>
        <w:t>and other widely accepted and</w:t>
      </w:r>
      <w:r w:rsidR="00C97560" w:rsidRPr="00AE181D">
        <w:rPr>
          <w:rFonts w:ascii="Calibri" w:hAnsi="Calibri" w:cs="Calibri"/>
          <w:sz w:val="22"/>
          <w:szCs w:val="22"/>
          <w:lang w:val="en-US"/>
        </w:rPr>
        <w:t xml:space="preserve"> </w:t>
      </w:r>
      <w:r w:rsidR="00227384" w:rsidRPr="00AE181D">
        <w:rPr>
          <w:rFonts w:ascii="Calibri" w:hAnsi="Calibri" w:cs="Calibri"/>
          <w:sz w:val="22"/>
          <w:szCs w:val="22"/>
          <w:lang w:val="en-US"/>
        </w:rPr>
        <w:t xml:space="preserve">officially endorsed documents. </w:t>
      </w:r>
    </w:p>
    <w:p w14:paraId="5EA63012" w14:textId="211FD66D" w:rsidR="00AE181D" w:rsidRDefault="00227384" w:rsidP="008F416A">
      <w:pPr>
        <w:pStyle w:val="Listenabsatz"/>
        <w:numPr>
          <w:ilvl w:val="2"/>
          <w:numId w:val="23"/>
        </w:numPr>
        <w:rPr>
          <w:rFonts w:ascii="Calibri" w:hAnsi="Calibri" w:cs="Calibri"/>
          <w:sz w:val="22"/>
          <w:szCs w:val="22"/>
          <w:lang w:val="en-US"/>
        </w:rPr>
      </w:pPr>
      <w:proofErr w:type="gramStart"/>
      <w:r w:rsidRPr="00AE181D">
        <w:rPr>
          <w:rFonts w:ascii="Calibri" w:hAnsi="Calibri" w:cs="Calibri"/>
          <w:sz w:val="22"/>
          <w:szCs w:val="22"/>
          <w:lang w:val="en-US"/>
        </w:rPr>
        <w:t>The human</w:t>
      </w:r>
      <w:proofErr w:type="gramEnd"/>
      <w:r w:rsidRPr="00AE181D">
        <w:rPr>
          <w:rFonts w:ascii="Calibri" w:hAnsi="Calibri" w:cs="Calibri"/>
          <w:sz w:val="22"/>
          <w:szCs w:val="22"/>
          <w:lang w:val="en-US"/>
        </w:rPr>
        <w:t xml:space="preserve"> rights that are especially</w:t>
      </w:r>
      <w:r w:rsidR="00C97560" w:rsidRPr="00AE181D">
        <w:rPr>
          <w:rFonts w:ascii="Calibri" w:hAnsi="Calibri" w:cs="Calibri"/>
          <w:sz w:val="22"/>
          <w:szCs w:val="22"/>
          <w:lang w:val="en-US"/>
        </w:rPr>
        <w:t xml:space="preserve"> </w:t>
      </w:r>
      <w:r w:rsidRPr="00AE181D">
        <w:rPr>
          <w:rFonts w:ascii="Calibri" w:hAnsi="Calibri" w:cs="Calibri"/>
          <w:sz w:val="22"/>
          <w:szCs w:val="22"/>
          <w:lang w:val="en-US"/>
        </w:rPr>
        <w:t xml:space="preserve">important for medical ethics </w:t>
      </w:r>
      <w:r w:rsidR="00C47640" w:rsidRPr="00AE181D">
        <w:rPr>
          <w:rFonts w:ascii="Calibri" w:hAnsi="Calibri" w:cs="Calibri"/>
          <w:sz w:val="22"/>
          <w:szCs w:val="22"/>
          <w:lang w:val="en-US"/>
        </w:rPr>
        <w:t>include</w:t>
      </w:r>
      <w:r w:rsidR="00C47640">
        <w:rPr>
          <w:rFonts w:ascii="Calibri" w:hAnsi="Calibri" w:cs="Calibri"/>
          <w:sz w:val="22"/>
          <w:szCs w:val="22"/>
          <w:lang w:val="en-US"/>
        </w:rPr>
        <w:t xml:space="preserve"> the rights to</w:t>
      </w:r>
    </w:p>
    <w:p w14:paraId="1226F363" w14:textId="55A714DD" w:rsidR="00AE181D" w:rsidRDefault="00227384" w:rsidP="00244E35">
      <w:pPr>
        <w:pStyle w:val="Listenabsatz"/>
        <w:numPr>
          <w:ilvl w:val="3"/>
          <w:numId w:val="22"/>
        </w:numPr>
        <w:rPr>
          <w:rFonts w:ascii="Calibri" w:hAnsi="Calibri" w:cs="Calibri"/>
          <w:sz w:val="22"/>
          <w:szCs w:val="22"/>
          <w:lang w:val="en-US"/>
        </w:rPr>
      </w:pPr>
      <w:r w:rsidRPr="00C47640">
        <w:rPr>
          <w:rFonts w:ascii="Calibri" w:hAnsi="Calibri" w:cs="Calibri"/>
          <w:b/>
          <w:bCs/>
          <w:sz w:val="22"/>
          <w:szCs w:val="22"/>
          <w:lang w:val="en-US"/>
        </w:rPr>
        <w:t>life</w:t>
      </w:r>
    </w:p>
    <w:p w14:paraId="581A401C" w14:textId="570B20D1" w:rsidR="00AE181D" w:rsidRDefault="00227384" w:rsidP="00244E35">
      <w:pPr>
        <w:pStyle w:val="Listenabsatz"/>
        <w:numPr>
          <w:ilvl w:val="3"/>
          <w:numId w:val="22"/>
        </w:numPr>
        <w:rPr>
          <w:rFonts w:ascii="Calibri" w:hAnsi="Calibri" w:cs="Calibri"/>
          <w:sz w:val="22"/>
          <w:szCs w:val="22"/>
          <w:lang w:val="en-US"/>
        </w:rPr>
      </w:pPr>
      <w:r w:rsidRPr="00C47640">
        <w:rPr>
          <w:rFonts w:ascii="Calibri" w:hAnsi="Calibri" w:cs="Calibri"/>
          <w:b/>
          <w:bCs/>
          <w:sz w:val="22"/>
          <w:szCs w:val="22"/>
          <w:lang w:val="en-US"/>
        </w:rPr>
        <w:t>freedom from</w:t>
      </w:r>
      <w:r w:rsidR="00C97560" w:rsidRPr="00C47640">
        <w:rPr>
          <w:rFonts w:ascii="Calibri" w:hAnsi="Calibri" w:cs="Calibri"/>
          <w:b/>
          <w:bCs/>
          <w:sz w:val="22"/>
          <w:szCs w:val="22"/>
          <w:lang w:val="en-US"/>
        </w:rPr>
        <w:t xml:space="preserve"> </w:t>
      </w:r>
      <w:r w:rsidRPr="00C47640">
        <w:rPr>
          <w:rFonts w:ascii="Calibri" w:hAnsi="Calibri" w:cs="Calibri"/>
          <w:b/>
          <w:bCs/>
          <w:sz w:val="22"/>
          <w:szCs w:val="22"/>
          <w:lang w:val="en-US"/>
        </w:rPr>
        <w:t>discrimination</w:t>
      </w:r>
      <w:r w:rsidRPr="00AE181D">
        <w:rPr>
          <w:rFonts w:ascii="Calibri" w:hAnsi="Calibri" w:cs="Calibri"/>
          <w:sz w:val="22"/>
          <w:szCs w:val="22"/>
          <w:lang w:val="en-US"/>
        </w:rPr>
        <w:t>, torture and cruel, inhuman or degrading treatment</w:t>
      </w:r>
    </w:p>
    <w:p w14:paraId="4A552D8C" w14:textId="790D77B0" w:rsidR="00AE181D" w:rsidRDefault="00227384" w:rsidP="00244E35">
      <w:pPr>
        <w:pStyle w:val="Listenabsatz"/>
        <w:numPr>
          <w:ilvl w:val="3"/>
          <w:numId w:val="22"/>
        </w:numPr>
        <w:rPr>
          <w:rFonts w:ascii="Calibri" w:hAnsi="Calibri" w:cs="Calibri"/>
          <w:sz w:val="22"/>
          <w:szCs w:val="22"/>
          <w:lang w:val="en-US"/>
        </w:rPr>
      </w:pPr>
      <w:proofErr w:type="gramStart"/>
      <w:r w:rsidRPr="00C47640">
        <w:rPr>
          <w:rFonts w:ascii="Calibri" w:hAnsi="Calibri" w:cs="Calibri"/>
          <w:b/>
          <w:bCs/>
          <w:sz w:val="22"/>
          <w:szCs w:val="22"/>
          <w:lang w:val="en-US"/>
        </w:rPr>
        <w:t>freedom</w:t>
      </w:r>
      <w:proofErr w:type="gramEnd"/>
      <w:r w:rsidRPr="00C47640">
        <w:rPr>
          <w:rFonts w:ascii="Calibri" w:hAnsi="Calibri" w:cs="Calibri"/>
          <w:b/>
          <w:bCs/>
          <w:sz w:val="22"/>
          <w:szCs w:val="22"/>
          <w:lang w:val="en-US"/>
        </w:rPr>
        <w:t xml:space="preserve"> of opinion</w:t>
      </w:r>
      <w:r w:rsidRPr="00AE181D">
        <w:rPr>
          <w:rFonts w:ascii="Calibri" w:hAnsi="Calibri" w:cs="Calibri"/>
          <w:sz w:val="22"/>
          <w:szCs w:val="22"/>
          <w:lang w:val="en-US"/>
        </w:rPr>
        <w:t xml:space="preserve"> and expression</w:t>
      </w:r>
    </w:p>
    <w:p w14:paraId="509836F5" w14:textId="14B59752" w:rsidR="00AE181D" w:rsidRDefault="00227384" w:rsidP="00244E35">
      <w:pPr>
        <w:pStyle w:val="Listenabsatz"/>
        <w:numPr>
          <w:ilvl w:val="3"/>
          <w:numId w:val="22"/>
        </w:numPr>
        <w:rPr>
          <w:rFonts w:ascii="Calibri" w:hAnsi="Calibri" w:cs="Calibri"/>
          <w:sz w:val="22"/>
          <w:szCs w:val="22"/>
          <w:lang w:val="en-US"/>
        </w:rPr>
      </w:pPr>
      <w:r w:rsidRPr="00C47640">
        <w:rPr>
          <w:rFonts w:ascii="Calibri" w:hAnsi="Calibri" w:cs="Calibri"/>
          <w:b/>
          <w:bCs/>
          <w:sz w:val="22"/>
          <w:szCs w:val="22"/>
          <w:lang w:val="en-US"/>
        </w:rPr>
        <w:t>equal access</w:t>
      </w:r>
      <w:r w:rsidRPr="00AE181D">
        <w:rPr>
          <w:rFonts w:ascii="Calibri" w:hAnsi="Calibri" w:cs="Calibri"/>
          <w:sz w:val="22"/>
          <w:szCs w:val="22"/>
          <w:lang w:val="en-US"/>
        </w:rPr>
        <w:t xml:space="preserve"> to </w:t>
      </w:r>
      <w:r w:rsidR="00C97560" w:rsidRPr="00AE181D">
        <w:rPr>
          <w:rFonts w:ascii="Calibri" w:hAnsi="Calibri" w:cs="Calibri"/>
          <w:sz w:val="22"/>
          <w:szCs w:val="22"/>
          <w:lang w:val="en-US"/>
        </w:rPr>
        <w:t>public services</w:t>
      </w:r>
      <w:r w:rsidRPr="00AE181D">
        <w:rPr>
          <w:rFonts w:ascii="Calibri" w:hAnsi="Calibri" w:cs="Calibri"/>
          <w:sz w:val="22"/>
          <w:szCs w:val="22"/>
          <w:lang w:val="en-US"/>
        </w:rPr>
        <w:t xml:space="preserve"> in one’s country</w:t>
      </w:r>
    </w:p>
    <w:p w14:paraId="4931032A" w14:textId="74057202" w:rsidR="00AE181D" w:rsidRDefault="00227384" w:rsidP="00244E35">
      <w:pPr>
        <w:pStyle w:val="Listenabsatz"/>
        <w:numPr>
          <w:ilvl w:val="3"/>
          <w:numId w:val="22"/>
        </w:numPr>
        <w:rPr>
          <w:rFonts w:ascii="Calibri" w:hAnsi="Calibri" w:cs="Calibri"/>
          <w:sz w:val="22"/>
          <w:szCs w:val="22"/>
          <w:lang w:val="en-US"/>
        </w:rPr>
      </w:pPr>
      <w:r w:rsidRPr="00C47640">
        <w:rPr>
          <w:rFonts w:ascii="Calibri" w:hAnsi="Calibri" w:cs="Calibri"/>
          <w:b/>
          <w:bCs/>
          <w:sz w:val="22"/>
          <w:szCs w:val="22"/>
          <w:lang w:val="en-US"/>
        </w:rPr>
        <w:t>medical care</w:t>
      </w:r>
      <w:r w:rsidR="00C97560" w:rsidRPr="00AE181D">
        <w:rPr>
          <w:rFonts w:ascii="Calibri" w:hAnsi="Calibri" w:cs="Calibri"/>
          <w:sz w:val="22"/>
          <w:szCs w:val="22"/>
          <w:lang w:val="en-US"/>
        </w:rPr>
        <w:t xml:space="preserve"> </w:t>
      </w:r>
    </w:p>
    <w:p w14:paraId="6DC63018" w14:textId="79969047" w:rsidR="00AE181D" w:rsidRPr="008F416A" w:rsidRDefault="00227384" w:rsidP="008F416A">
      <w:pPr>
        <w:rPr>
          <w:rFonts w:ascii="Calibri" w:hAnsi="Calibri" w:cs="Calibri"/>
          <w:sz w:val="22"/>
          <w:szCs w:val="22"/>
          <w:lang w:val="en-US"/>
        </w:rPr>
      </w:pPr>
      <w:r w:rsidRPr="008F416A">
        <w:rPr>
          <w:rFonts w:ascii="Calibri" w:hAnsi="Calibri" w:cs="Calibri"/>
          <w:sz w:val="22"/>
          <w:szCs w:val="22"/>
          <w:lang w:val="en-US"/>
        </w:rPr>
        <w:t xml:space="preserve">For physicians, the question, “who decides what is ethical?” </w:t>
      </w:r>
      <w:r w:rsidR="00C97560" w:rsidRPr="008F416A">
        <w:rPr>
          <w:rFonts w:ascii="Calibri" w:hAnsi="Calibri" w:cs="Calibri"/>
          <w:sz w:val="22"/>
          <w:szCs w:val="22"/>
          <w:lang w:val="en-US"/>
        </w:rPr>
        <w:t>has until</w:t>
      </w:r>
      <w:r w:rsidRPr="008F416A">
        <w:rPr>
          <w:rFonts w:ascii="Calibri" w:hAnsi="Calibri" w:cs="Calibri"/>
          <w:sz w:val="22"/>
          <w:szCs w:val="22"/>
          <w:lang w:val="en-US"/>
        </w:rPr>
        <w:t xml:space="preserve"> recently had a somewhat different answer than for people </w:t>
      </w:r>
      <w:r w:rsidR="00C97560" w:rsidRPr="008F416A">
        <w:rPr>
          <w:rFonts w:ascii="Calibri" w:hAnsi="Calibri" w:cs="Calibri"/>
          <w:sz w:val="22"/>
          <w:szCs w:val="22"/>
          <w:lang w:val="en-US"/>
        </w:rPr>
        <w:t>in general</w:t>
      </w:r>
      <w:r w:rsidRPr="008F416A">
        <w:rPr>
          <w:rFonts w:ascii="Calibri" w:hAnsi="Calibri" w:cs="Calibri"/>
          <w:sz w:val="22"/>
          <w:szCs w:val="22"/>
          <w:lang w:val="en-US"/>
        </w:rPr>
        <w:t xml:space="preserve">. Over the centuries the medical profession has developed </w:t>
      </w:r>
      <w:r w:rsidR="00C97560" w:rsidRPr="00C47640">
        <w:rPr>
          <w:rFonts w:ascii="Calibri" w:hAnsi="Calibri" w:cs="Calibri"/>
          <w:b/>
          <w:bCs/>
          <w:sz w:val="22"/>
          <w:szCs w:val="22"/>
          <w:lang w:val="en-US"/>
        </w:rPr>
        <w:t>its own</w:t>
      </w:r>
      <w:r w:rsidRPr="00C47640">
        <w:rPr>
          <w:rFonts w:ascii="Calibri" w:hAnsi="Calibri" w:cs="Calibri"/>
          <w:b/>
          <w:bCs/>
          <w:sz w:val="22"/>
          <w:szCs w:val="22"/>
          <w:lang w:val="en-US"/>
        </w:rPr>
        <w:t xml:space="preserve"> standards</w:t>
      </w:r>
      <w:r w:rsidRPr="008F416A">
        <w:rPr>
          <w:rFonts w:ascii="Calibri" w:hAnsi="Calibri" w:cs="Calibri"/>
          <w:sz w:val="22"/>
          <w:szCs w:val="22"/>
          <w:lang w:val="en-US"/>
        </w:rPr>
        <w:t xml:space="preserve"> of </w:t>
      </w:r>
      <w:r w:rsidR="00C97560" w:rsidRPr="008F416A">
        <w:rPr>
          <w:rFonts w:ascii="Calibri" w:hAnsi="Calibri" w:cs="Calibri"/>
          <w:sz w:val="22"/>
          <w:szCs w:val="22"/>
          <w:lang w:val="en-US"/>
        </w:rPr>
        <w:t>behavior</w:t>
      </w:r>
      <w:r w:rsidRPr="008F416A">
        <w:rPr>
          <w:rFonts w:ascii="Calibri" w:hAnsi="Calibri" w:cs="Calibri"/>
          <w:sz w:val="22"/>
          <w:szCs w:val="22"/>
          <w:lang w:val="en-US"/>
        </w:rPr>
        <w:t xml:space="preserve"> for its members, which are </w:t>
      </w:r>
      <w:r w:rsidRPr="00C47640">
        <w:rPr>
          <w:rFonts w:ascii="Calibri" w:hAnsi="Calibri" w:cs="Calibri"/>
          <w:b/>
          <w:bCs/>
          <w:sz w:val="22"/>
          <w:szCs w:val="22"/>
          <w:lang w:val="en-US"/>
        </w:rPr>
        <w:t xml:space="preserve">expressed </w:t>
      </w:r>
      <w:r w:rsidR="00C97560" w:rsidRPr="00C47640">
        <w:rPr>
          <w:rFonts w:ascii="Calibri" w:hAnsi="Calibri" w:cs="Calibri"/>
          <w:b/>
          <w:bCs/>
          <w:sz w:val="22"/>
          <w:szCs w:val="22"/>
          <w:lang w:val="en-US"/>
        </w:rPr>
        <w:t>in codes</w:t>
      </w:r>
      <w:r w:rsidRPr="00C47640">
        <w:rPr>
          <w:rFonts w:ascii="Calibri" w:hAnsi="Calibri" w:cs="Calibri"/>
          <w:b/>
          <w:bCs/>
          <w:sz w:val="22"/>
          <w:szCs w:val="22"/>
          <w:lang w:val="en-US"/>
        </w:rPr>
        <w:t xml:space="preserve"> of ethics</w:t>
      </w:r>
      <w:r w:rsidRPr="008F416A">
        <w:rPr>
          <w:rFonts w:ascii="Calibri" w:hAnsi="Calibri" w:cs="Calibri"/>
          <w:sz w:val="22"/>
          <w:szCs w:val="22"/>
          <w:lang w:val="en-US"/>
        </w:rPr>
        <w:t xml:space="preserve"> and related </w:t>
      </w:r>
      <w:r w:rsidR="00C47640">
        <w:rPr>
          <w:rFonts w:ascii="Calibri" w:hAnsi="Calibri" w:cs="Calibri"/>
          <w:sz w:val="22"/>
          <w:szCs w:val="22"/>
          <w:lang w:val="en-US"/>
        </w:rPr>
        <w:t>public</w:t>
      </w:r>
      <w:r w:rsidRPr="008F416A">
        <w:rPr>
          <w:rFonts w:ascii="Calibri" w:hAnsi="Calibri" w:cs="Calibri"/>
          <w:sz w:val="22"/>
          <w:szCs w:val="22"/>
          <w:lang w:val="en-US"/>
        </w:rPr>
        <w:t xml:space="preserve"> documents. </w:t>
      </w:r>
    </w:p>
    <w:p w14:paraId="02080799" w14:textId="77777777" w:rsidR="00AE181D" w:rsidRPr="008F416A" w:rsidRDefault="00AE181D" w:rsidP="008F416A">
      <w:pPr>
        <w:rPr>
          <w:rFonts w:ascii="Calibri" w:hAnsi="Calibri" w:cs="Calibri"/>
          <w:sz w:val="22"/>
          <w:szCs w:val="22"/>
          <w:lang w:val="en-US"/>
        </w:rPr>
      </w:pPr>
      <w:r w:rsidRPr="008F416A">
        <w:rPr>
          <w:rFonts w:ascii="Calibri" w:hAnsi="Calibri" w:cs="Calibri"/>
          <w:sz w:val="22"/>
          <w:szCs w:val="22"/>
          <w:lang w:val="en-US"/>
        </w:rPr>
        <w:t xml:space="preserve">First penned around 400BC, the </w:t>
      </w:r>
      <w:r w:rsidRPr="008F416A">
        <w:rPr>
          <w:rFonts w:ascii="Calibri" w:hAnsi="Calibri" w:cs="Calibri"/>
          <w:b/>
          <w:bCs/>
          <w:sz w:val="22"/>
          <w:szCs w:val="22"/>
          <w:lang w:val="en-US"/>
        </w:rPr>
        <w:t>Hippocratic Oath</w:t>
      </w:r>
      <w:r w:rsidRPr="008F416A">
        <w:rPr>
          <w:rFonts w:ascii="Calibri" w:hAnsi="Calibri" w:cs="Calibri"/>
          <w:sz w:val="22"/>
          <w:szCs w:val="22"/>
          <w:lang w:val="en-US"/>
        </w:rPr>
        <w:t xml:space="preserve"> sounds a bit old-fashioned today: </w:t>
      </w:r>
    </w:p>
    <w:p w14:paraId="09183640" w14:textId="3A56E5BE" w:rsidR="00AE181D" w:rsidRPr="00AE181D" w:rsidRDefault="00AE181D" w:rsidP="008F416A">
      <w:pPr>
        <w:pStyle w:val="Listenabsatz"/>
        <w:numPr>
          <w:ilvl w:val="2"/>
          <w:numId w:val="24"/>
        </w:numPr>
        <w:rPr>
          <w:rFonts w:ascii="Calibri" w:hAnsi="Calibri" w:cs="Calibri"/>
          <w:i/>
          <w:iCs/>
          <w:sz w:val="22"/>
          <w:szCs w:val="22"/>
          <w:lang w:val="en-US"/>
        </w:rPr>
      </w:pPr>
      <w:r w:rsidRPr="00AE181D">
        <w:rPr>
          <w:rFonts w:ascii="Calibri" w:hAnsi="Calibri" w:cs="Calibri"/>
          <w:i/>
          <w:iCs/>
          <w:sz w:val="22"/>
          <w:szCs w:val="22"/>
          <w:lang w:val="en-US"/>
        </w:rPr>
        <w:t xml:space="preserve">I swear by Apollo the physician, and Aesculapius, and Health, and All-heal, and all the gods and goddesses, that, according to my ability and judgment, I will keep this Oath and this stipulation—to reckon him who taught me this Art equally dear to me as my parents, to share my substance with him, and relieve his necessities if required; to look upon his offspring in the same footing as my own brothers, and to teach them this Art, if they shall wish to learn it, without fee or stipulation; and that by precept, lecture, and every other mode of instruction, I will impart a knowledge of the Art to my own sons, and those of my teachers, and to disciples bound by a stipulation and oath according to the law of medicine, but to none others. I will follow that system of regimen which, according to my ability and judgment, I consider for the benefit of my </w:t>
      </w:r>
      <w:r w:rsidR="00244E35" w:rsidRPr="00AE181D">
        <w:rPr>
          <w:rFonts w:ascii="Calibri" w:hAnsi="Calibri" w:cs="Calibri"/>
          <w:i/>
          <w:iCs/>
          <w:sz w:val="22"/>
          <w:szCs w:val="22"/>
          <w:lang w:val="en-US"/>
        </w:rPr>
        <w:t>patients and</w:t>
      </w:r>
      <w:r w:rsidRPr="00AE181D">
        <w:rPr>
          <w:rFonts w:ascii="Calibri" w:hAnsi="Calibri" w:cs="Calibri"/>
          <w:i/>
          <w:iCs/>
          <w:sz w:val="22"/>
          <w:szCs w:val="22"/>
          <w:lang w:val="en-US"/>
        </w:rPr>
        <w:t xml:space="preserve"> abstain from whatever is deleterious and mischievous. I will give no deadly medicine to any one if asked, nor suggest any such counsel; and in like manner I will not give to a woman a pessary to produce abortion. With purity and with holiness I will pass my life and practice my Art. I will not cut persons laboring under the </w:t>
      </w:r>
      <w:r w:rsidR="00244E35" w:rsidRPr="00AE181D">
        <w:rPr>
          <w:rFonts w:ascii="Calibri" w:hAnsi="Calibri" w:cs="Calibri"/>
          <w:i/>
          <w:iCs/>
          <w:sz w:val="22"/>
          <w:szCs w:val="22"/>
          <w:lang w:val="en-US"/>
        </w:rPr>
        <w:t>stone but</w:t>
      </w:r>
      <w:r w:rsidRPr="00AE181D">
        <w:rPr>
          <w:rFonts w:ascii="Calibri" w:hAnsi="Calibri" w:cs="Calibri"/>
          <w:i/>
          <w:iCs/>
          <w:sz w:val="22"/>
          <w:szCs w:val="22"/>
          <w:lang w:val="en-US"/>
        </w:rPr>
        <w:t xml:space="preserve"> will leave this to be done by men who are practitioners of this work. Into whatever houses I enter, I will go into them for the benefit of the </w:t>
      </w:r>
      <w:r w:rsidR="00244E35" w:rsidRPr="00AE181D">
        <w:rPr>
          <w:rFonts w:ascii="Calibri" w:hAnsi="Calibri" w:cs="Calibri"/>
          <w:i/>
          <w:iCs/>
          <w:sz w:val="22"/>
          <w:szCs w:val="22"/>
          <w:lang w:val="en-US"/>
        </w:rPr>
        <w:t>sick and</w:t>
      </w:r>
      <w:r w:rsidRPr="00AE181D">
        <w:rPr>
          <w:rFonts w:ascii="Calibri" w:hAnsi="Calibri" w:cs="Calibri"/>
          <w:i/>
          <w:iCs/>
          <w:sz w:val="22"/>
          <w:szCs w:val="22"/>
          <w:lang w:val="en-US"/>
        </w:rPr>
        <w:t xml:space="preserve"> will abstain from every voluntary act of mischief and corruption; and, further from the seduction of females or males, of freemen and slaves. Whatever, in connection with my professional practice or not, in connection with it, I see or hear, in the life of men, which ought not to be spoken of abroad, I will not divulge, as reckoning that all such should be kept secret. While I continue to keep this Oath unviolated, may it be granted to me to enjoy life and the practice of the art, respected by all men, in all times! But should I trespass and violate this Oath, may the reverse be my lot! </w:t>
      </w:r>
    </w:p>
    <w:p w14:paraId="11EF8FC7" w14:textId="6E6EB600" w:rsidR="00AE181D" w:rsidRPr="00AE181D" w:rsidRDefault="00AE181D" w:rsidP="008F416A">
      <w:pPr>
        <w:pStyle w:val="Listenabsatz"/>
        <w:numPr>
          <w:ilvl w:val="2"/>
          <w:numId w:val="24"/>
        </w:numPr>
        <w:rPr>
          <w:rFonts w:ascii="Calibri" w:hAnsi="Calibri" w:cs="Calibri"/>
          <w:i/>
          <w:iCs/>
          <w:sz w:val="22"/>
          <w:szCs w:val="22"/>
          <w:lang w:val="en-US"/>
        </w:rPr>
      </w:pPr>
      <w:r w:rsidRPr="00AE181D">
        <w:rPr>
          <w:rFonts w:ascii="Calibri" w:hAnsi="Calibri" w:cs="Calibri"/>
          <w:b/>
          <w:bCs/>
          <w:i/>
          <w:iCs/>
          <w:sz w:val="22"/>
          <w:szCs w:val="22"/>
          <w:lang w:val="en-US"/>
        </w:rPr>
        <w:t>Short</w:t>
      </w:r>
      <w:r w:rsidRPr="00AE181D">
        <w:rPr>
          <w:rFonts w:ascii="Calibri" w:hAnsi="Calibri" w:cs="Calibri"/>
          <w:i/>
          <w:iCs/>
          <w:sz w:val="22"/>
          <w:szCs w:val="22"/>
          <w:lang w:val="en-US"/>
        </w:rPr>
        <w:t xml:space="preserve">: I swear by Apollo the physician, and Aesculapius, and Health, and All-heal, and all the gods and goddesses, that, according to my ability and judgment, I will keep this Oath …I will give no deadly medicine to any one if asked, nor suggest any such counsel; and I will not give to a woman a pessary to produce abortion...! </w:t>
      </w:r>
    </w:p>
    <w:p w14:paraId="0AC117C4" w14:textId="77777777" w:rsidR="00AE181D" w:rsidRPr="008F416A" w:rsidRDefault="00227384" w:rsidP="008F416A">
      <w:pPr>
        <w:rPr>
          <w:rFonts w:ascii="Calibri" w:hAnsi="Calibri" w:cs="Calibri"/>
          <w:b/>
          <w:bCs/>
          <w:sz w:val="22"/>
          <w:szCs w:val="22"/>
          <w:lang w:val="en-US"/>
        </w:rPr>
      </w:pPr>
      <w:r w:rsidRPr="008F416A">
        <w:rPr>
          <w:rFonts w:ascii="Calibri" w:hAnsi="Calibri" w:cs="Calibri"/>
          <w:sz w:val="22"/>
          <w:szCs w:val="22"/>
          <w:lang w:val="en-US"/>
        </w:rPr>
        <w:t>At the global level, the</w:t>
      </w:r>
      <w:r w:rsidR="00C97560" w:rsidRPr="008F416A">
        <w:rPr>
          <w:rFonts w:ascii="Calibri" w:hAnsi="Calibri" w:cs="Calibri"/>
          <w:sz w:val="22"/>
          <w:szCs w:val="22"/>
          <w:lang w:val="en-US"/>
        </w:rPr>
        <w:t xml:space="preserve"> </w:t>
      </w:r>
      <w:r w:rsidR="00AE181D" w:rsidRPr="008F416A">
        <w:rPr>
          <w:rFonts w:ascii="Calibri" w:hAnsi="Calibri" w:cs="Calibri"/>
          <w:sz w:val="22"/>
          <w:szCs w:val="22"/>
          <w:lang w:val="en-US"/>
        </w:rPr>
        <w:t>World Medical Association (</w:t>
      </w:r>
      <w:r w:rsidRPr="008F416A">
        <w:rPr>
          <w:rFonts w:ascii="Calibri" w:hAnsi="Calibri" w:cs="Calibri"/>
          <w:sz w:val="22"/>
          <w:szCs w:val="22"/>
          <w:lang w:val="en-US"/>
        </w:rPr>
        <w:t>WMA</w:t>
      </w:r>
      <w:r w:rsidR="00AE181D" w:rsidRPr="008F416A">
        <w:rPr>
          <w:rFonts w:ascii="Calibri" w:hAnsi="Calibri" w:cs="Calibri"/>
          <w:sz w:val="22"/>
          <w:szCs w:val="22"/>
          <w:lang w:val="en-US"/>
        </w:rPr>
        <w:t>)</w:t>
      </w:r>
      <w:r w:rsidRPr="008F416A">
        <w:rPr>
          <w:rFonts w:ascii="Calibri" w:hAnsi="Calibri" w:cs="Calibri"/>
          <w:sz w:val="22"/>
          <w:szCs w:val="22"/>
          <w:lang w:val="en-US"/>
        </w:rPr>
        <w:t xml:space="preserve"> has set forth a broad range of ethical statements that </w:t>
      </w:r>
      <w:r w:rsidR="00C97560" w:rsidRPr="008F416A">
        <w:rPr>
          <w:rFonts w:ascii="Calibri" w:hAnsi="Calibri" w:cs="Calibri"/>
          <w:sz w:val="22"/>
          <w:szCs w:val="22"/>
          <w:lang w:val="en-US"/>
        </w:rPr>
        <w:t>specify the</w:t>
      </w:r>
      <w:r w:rsidRPr="008F416A">
        <w:rPr>
          <w:rFonts w:ascii="Calibri" w:hAnsi="Calibri" w:cs="Calibri"/>
          <w:sz w:val="22"/>
          <w:szCs w:val="22"/>
          <w:lang w:val="en-US"/>
        </w:rPr>
        <w:t xml:space="preserve"> </w:t>
      </w:r>
      <w:r w:rsidR="00C97560" w:rsidRPr="008F416A">
        <w:rPr>
          <w:rFonts w:ascii="Calibri" w:hAnsi="Calibri" w:cs="Calibri"/>
          <w:sz w:val="22"/>
          <w:szCs w:val="22"/>
          <w:lang w:val="en-US"/>
        </w:rPr>
        <w:t>behavior</w:t>
      </w:r>
      <w:r w:rsidRPr="008F416A">
        <w:rPr>
          <w:rFonts w:ascii="Calibri" w:hAnsi="Calibri" w:cs="Calibri"/>
          <w:sz w:val="22"/>
          <w:szCs w:val="22"/>
          <w:lang w:val="en-US"/>
        </w:rPr>
        <w:t xml:space="preserve"> required of physicians no matter where they live </w:t>
      </w:r>
      <w:r w:rsidR="00C97560" w:rsidRPr="008F416A">
        <w:rPr>
          <w:rFonts w:ascii="Calibri" w:hAnsi="Calibri" w:cs="Calibri"/>
          <w:sz w:val="22"/>
          <w:szCs w:val="22"/>
          <w:lang w:val="en-US"/>
        </w:rPr>
        <w:t>and practice</w:t>
      </w:r>
      <w:r w:rsidRPr="008F416A">
        <w:rPr>
          <w:rFonts w:ascii="Calibri" w:hAnsi="Calibri" w:cs="Calibri"/>
          <w:sz w:val="22"/>
          <w:szCs w:val="22"/>
          <w:lang w:val="en-US"/>
        </w:rPr>
        <w:t xml:space="preserve">. In many, if not most, countries </w:t>
      </w:r>
      <w:r w:rsidRPr="008F416A">
        <w:rPr>
          <w:rFonts w:ascii="Calibri" w:hAnsi="Calibri" w:cs="Calibri"/>
          <w:b/>
          <w:bCs/>
          <w:sz w:val="22"/>
          <w:szCs w:val="22"/>
          <w:lang w:val="en-US"/>
        </w:rPr>
        <w:t>medical associations</w:t>
      </w:r>
      <w:r w:rsidRPr="008F416A">
        <w:rPr>
          <w:rFonts w:ascii="Calibri" w:hAnsi="Calibri" w:cs="Calibri"/>
          <w:sz w:val="22"/>
          <w:szCs w:val="22"/>
          <w:lang w:val="en-US"/>
        </w:rPr>
        <w:t xml:space="preserve"> have</w:t>
      </w:r>
      <w:r w:rsidR="00C97560" w:rsidRPr="008F416A">
        <w:rPr>
          <w:rFonts w:ascii="Calibri" w:hAnsi="Calibri" w:cs="Calibri"/>
          <w:sz w:val="22"/>
          <w:szCs w:val="22"/>
          <w:lang w:val="en-US"/>
        </w:rPr>
        <w:t xml:space="preserve"> </w:t>
      </w:r>
      <w:r w:rsidRPr="008F416A">
        <w:rPr>
          <w:rFonts w:ascii="Calibri" w:hAnsi="Calibri" w:cs="Calibri"/>
          <w:sz w:val="22"/>
          <w:szCs w:val="22"/>
          <w:lang w:val="en-US"/>
        </w:rPr>
        <w:t xml:space="preserve">been responsible for developing and enforcing the applicable </w:t>
      </w:r>
      <w:r w:rsidR="00C97560" w:rsidRPr="008F416A">
        <w:rPr>
          <w:rFonts w:ascii="Calibri" w:hAnsi="Calibri" w:cs="Calibri"/>
          <w:sz w:val="22"/>
          <w:szCs w:val="22"/>
          <w:lang w:val="en-US"/>
        </w:rPr>
        <w:t>ethical standards</w:t>
      </w:r>
      <w:r w:rsidRPr="008F416A">
        <w:rPr>
          <w:rFonts w:ascii="Calibri" w:hAnsi="Calibri" w:cs="Calibri"/>
          <w:sz w:val="22"/>
          <w:szCs w:val="22"/>
          <w:lang w:val="en-US"/>
        </w:rPr>
        <w:t xml:space="preserve">. Depending on the country’s approach to </w:t>
      </w:r>
      <w:r w:rsidRPr="008F416A">
        <w:rPr>
          <w:rFonts w:ascii="Calibri" w:hAnsi="Calibri" w:cs="Calibri"/>
          <w:b/>
          <w:bCs/>
          <w:sz w:val="22"/>
          <w:szCs w:val="22"/>
          <w:lang w:val="en-US"/>
        </w:rPr>
        <w:t>medical law</w:t>
      </w:r>
      <w:r w:rsidRPr="008F416A">
        <w:rPr>
          <w:rFonts w:ascii="Calibri" w:hAnsi="Calibri" w:cs="Calibri"/>
          <w:sz w:val="22"/>
          <w:szCs w:val="22"/>
          <w:lang w:val="en-US"/>
        </w:rPr>
        <w:t>,</w:t>
      </w:r>
      <w:r w:rsidR="00C97560" w:rsidRPr="008F416A">
        <w:rPr>
          <w:rFonts w:ascii="Calibri" w:hAnsi="Calibri" w:cs="Calibri"/>
          <w:sz w:val="22"/>
          <w:szCs w:val="22"/>
          <w:lang w:val="en-US"/>
        </w:rPr>
        <w:t xml:space="preserve"> </w:t>
      </w:r>
      <w:r w:rsidRPr="008F416A">
        <w:rPr>
          <w:rFonts w:ascii="Calibri" w:hAnsi="Calibri" w:cs="Calibri"/>
          <w:sz w:val="22"/>
          <w:szCs w:val="22"/>
          <w:lang w:val="en-US"/>
        </w:rPr>
        <w:t xml:space="preserve">these standards may have </w:t>
      </w:r>
      <w:r w:rsidRPr="008F416A">
        <w:rPr>
          <w:rFonts w:ascii="Calibri" w:hAnsi="Calibri" w:cs="Calibri"/>
          <w:b/>
          <w:bCs/>
          <w:sz w:val="22"/>
          <w:szCs w:val="22"/>
          <w:lang w:val="en-US"/>
        </w:rPr>
        <w:t>legal status</w:t>
      </w:r>
      <w:r w:rsidRPr="008F416A">
        <w:rPr>
          <w:rFonts w:ascii="Calibri" w:hAnsi="Calibri" w:cs="Calibri"/>
          <w:sz w:val="22"/>
          <w:szCs w:val="22"/>
          <w:lang w:val="en-US"/>
        </w:rPr>
        <w:t>.</w:t>
      </w:r>
      <w:r w:rsidR="00C97560" w:rsidRPr="008F416A">
        <w:rPr>
          <w:rFonts w:ascii="Calibri" w:hAnsi="Calibri" w:cs="Calibri"/>
          <w:sz w:val="22"/>
          <w:szCs w:val="22"/>
          <w:lang w:val="en-US"/>
        </w:rPr>
        <w:t xml:space="preserve"> </w:t>
      </w:r>
    </w:p>
    <w:p w14:paraId="37992836" w14:textId="12717C8C" w:rsidR="00AE181D" w:rsidRPr="00AE181D" w:rsidRDefault="00AE181D" w:rsidP="00244E35">
      <w:pPr>
        <w:pStyle w:val="Listenabsatz"/>
        <w:numPr>
          <w:ilvl w:val="2"/>
          <w:numId w:val="13"/>
        </w:numPr>
        <w:rPr>
          <w:rFonts w:ascii="Calibri" w:hAnsi="Calibri" w:cs="Calibri"/>
          <w:b/>
          <w:bCs/>
          <w:sz w:val="22"/>
          <w:szCs w:val="22"/>
          <w:lang w:val="en-US"/>
        </w:rPr>
      </w:pPr>
      <w:r w:rsidRPr="00AE181D">
        <w:rPr>
          <w:rFonts w:ascii="Calibri" w:hAnsi="Calibri" w:cs="Calibri"/>
          <w:b/>
          <w:bCs/>
          <w:sz w:val="22"/>
          <w:szCs w:val="22"/>
          <w:lang w:val="en-US"/>
        </w:rPr>
        <w:lastRenderedPageBreak/>
        <w:t>The Declaration of Geneva (2017),</w:t>
      </w:r>
      <w:r w:rsidRPr="00AE181D">
        <w:rPr>
          <w:rFonts w:ascii="Calibri" w:hAnsi="Calibri" w:cs="Calibri"/>
          <w:sz w:val="22"/>
          <w:szCs w:val="22"/>
          <w:lang w:val="en-US"/>
        </w:rPr>
        <w:t xml:space="preserve"> as published by the World Medical Association</w:t>
      </w:r>
      <w:hyperlink r:id="rId8" w:anchor="cite_note-6" w:history="1">
        <w:r w:rsidRPr="00AE181D">
          <w:rPr>
            <w:rStyle w:val="Hyperlink"/>
            <w:rFonts w:ascii="Calibri" w:hAnsi="Calibri" w:cs="Calibri"/>
            <w:sz w:val="22"/>
            <w:szCs w:val="22"/>
            <w:vertAlign w:val="superscript"/>
            <w:lang w:val="en-US"/>
          </w:rPr>
          <w:t>[6]</w:t>
        </w:r>
      </w:hyperlink>
      <w:r w:rsidRPr="00AE181D">
        <w:rPr>
          <w:rFonts w:ascii="Calibri" w:hAnsi="Calibri" w:cs="Calibri"/>
          <w:sz w:val="22"/>
          <w:szCs w:val="22"/>
          <w:lang w:val="en-US"/>
        </w:rPr>
        <w:t>:</w:t>
      </w:r>
    </w:p>
    <w:p w14:paraId="20C5087E" w14:textId="77C0B97F" w:rsidR="00AE181D" w:rsidRPr="00244E35" w:rsidRDefault="00AE181D" w:rsidP="008F416A">
      <w:pPr>
        <w:ind w:left="720" w:firstLine="360"/>
        <w:rPr>
          <w:rFonts w:ascii="Calibri" w:hAnsi="Calibri" w:cs="Calibri"/>
          <w:b/>
          <w:bCs/>
          <w:sz w:val="22"/>
          <w:szCs w:val="22"/>
          <w:lang w:val="en-US"/>
        </w:rPr>
      </w:pPr>
      <w:r w:rsidRPr="00244E35">
        <w:rPr>
          <w:rFonts w:ascii="Calibri" w:hAnsi="Calibri" w:cs="Calibri"/>
          <w:sz w:val="22"/>
          <w:szCs w:val="22"/>
          <w:lang w:val="en-US"/>
        </w:rPr>
        <w:t>AS A MEMBER OF THE MEDICAL PROFESSION:</w:t>
      </w:r>
    </w:p>
    <w:p w14:paraId="41E39FA4" w14:textId="77777777" w:rsidR="00AE181D" w:rsidRPr="00DF6FE1" w:rsidRDefault="00AE181D" w:rsidP="00AE181D">
      <w:pPr>
        <w:pStyle w:val="Listenabsatz"/>
        <w:numPr>
          <w:ilvl w:val="3"/>
          <w:numId w:val="21"/>
        </w:numPr>
        <w:rPr>
          <w:rFonts w:ascii="Calibri" w:hAnsi="Calibri" w:cs="Calibri"/>
          <w:sz w:val="22"/>
          <w:szCs w:val="22"/>
          <w:lang w:val="en-US"/>
        </w:rPr>
      </w:pPr>
      <w:r w:rsidRPr="00DF6FE1">
        <w:rPr>
          <w:rFonts w:ascii="Calibri" w:hAnsi="Calibri" w:cs="Calibri"/>
          <w:sz w:val="22"/>
          <w:szCs w:val="22"/>
          <w:lang w:val="en-US"/>
        </w:rPr>
        <w:t xml:space="preserve">I SOLEMNLY PLEDGE to dedicate my life to the service of </w:t>
      </w:r>
      <w:proofErr w:type="gramStart"/>
      <w:r w:rsidRPr="00DF6FE1">
        <w:rPr>
          <w:rFonts w:ascii="Calibri" w:hAnsi="Calibri" w:cs="Calibri"/>
          <w:sz w:val="22"/>
          <w:szCs w:val="22"/>
          <w:lang w:val="en-US"/>
        </w:rPr>
        <w:t>humanity;</w:t>
      </w:r>
      <w:proofErr w:type="gramEnd"/>
    </w:p>
    <w:p w14:paraId="5470368F" w14:textId="77777777" w:rsidR="00AE181D" w:rsidRPr="00DF6FE1" w:rsidRDefault="00AE181D" w:rsidP="00AE181D">
      <w:pPr>
        <w:pStyle w:val="Listenabsatz"/>
        <w:numPr>
          <w:ilvl w:val="3"/>
          <w:numId w:val="21"/>
        </w:numPr>
        <w:rPr>
          <w:rFonts w:ascii="Calibri" w:hAnsi="Calibri" w:cs="Calibri"/>
          <w:sz w:val="22"/>
          <w:szCs w:val="22"/>
          <w:lang w:val="en-US"/>
        </w:rPr>
      </w:pPr>
      <w:r w:rsidRPr="00DF6FE1">
        <w:rPr>
          <w:rFonts w:ascii="Calibri" w:hAnsi="Calibri" w:cs="Calibri"/>
          <w:sz w:val="22"/>
          <w:szCs w:val="22"/>
          <w:lang w:val="en-US"/>
        </w:rPr>
        <w:t xml:space="preserve">THE HEALTH AND WELL-BEING OF MY PATIENT will be my first </w:t>
      </w:r>
      <w:proofErr w:type="gramStart"/>
      <w:r w:rsidRPr="00DF6FE1">
        <w:rPr>
          <w:rFonts w:ascii="Calibri" w:hAnsi="Calibri" w:cs="Calibri"/>
          <w:sz w:val="22"/>
          <w:szCs w:val="22"/>
          <w:lang w:val="en-US"/>
        </w:rPr>
        <w:t>consideration;</w:t>
      </w:r>
      <w:proofErr w:type="gramEnd"/>
    </w:p>
    <w:p w14:paraId="6FE9FFF0" w14:textId="77777777" w:rsidR="00AE181D" w:rsidRPr="00DF6FE1" w:rsidRDefault="00AE181D" w:rsidP="00AE181D">
      <w:pPr>
        <w:pStyle w:val="Listenabsatz"/>
        <w:numPr>
          <w:ilvl w:val="3"/>
          <w:numId w:val="21"/>
        </w:numPr>
        <w:rPr>
          <w:rFonts w:ascii="Calibri" w:hAnsi="Calibri" w:cs="Calibri"/>
          <w:sz w:val="22"/>
          <w:szCs w:val="22"/>
          <w:lang w:val="en-US"/>
        </w:rPr>
      </w:pPr>
      <w:r w:rsidRPr="00DF6FE1">
        <w:rPr>
          <w:rFonts w:ascii="Calibri" w:hAnsi="Calibri" w:cs="Calibri"/>
          <w:sz w:val="22"/>
          <w:szCs w:val="22"/>
          <w:lang w:val="en-US"/>
        </w:rPr>
        <w:t xml:space="preserve">I WILL RESPECT the autonomy and dignity of my </w:t>
      </w:r>
      <w:proofErr w:type="gramStart"/>
      <w:r w:rsidRPr="00DF6FE1">
        <w:rPr>
          <w:rFonts w:ascii="Calibri" w:hAnsi="Calibri" w:cs="Calibri"/>
          <w:sz w:val="22"/>
          <w:szCs w:val="22"/>
          <w:lang w:val="en-US"/>
        </w:rPr>
        <w:t>patient;</w:t>
      </w:r>
      <w:proofErr w:type="gramEnd"/>
    </w:p>
    <w:p w14:paraId="7F0C7AEB" w14:textId="77777777" w:rsidR="00AE181D" w:rsidRPr="00DF6FE1" w:rsidRDefault="00AE181D" w:rsidP="00AE181D">
      <w:pPr>
        <w:pStyle w:val="Listenabsatz"/>
        <w:numPr>
          <w:ilvl w:val="3"/>
          <w:numId w:val="21"/>
        </w:numPr>
        <w:rPr>
          <w:rFonts w:ascii="Calibri" w:hAnsi="Calibri" w:cs="Calibri"/>
          <w:sz w:val="22"/>
          <w:szCs w:val="22"/>
          <w:lang w:val="en-US"/>
        </w:rPr>
      </w:pPr>
      <w:r w:rsidRPr="00DF6FE1">
        <w:rPr>
          <w:rFonts w:ascii="Calibri" w:hAnsi="Calibri" w:cs="Calibri"/>
          <w:sz w:val="22"/>
          <w:szCs w:val="22"/>
          <w:lang w:val="en-US"/>
        </w:rPr>
        <w:t xml:space="preserve">I WILL MAINTAIN the utmost respect for human </w:t>
      </w:r>
      <w:proofErr w:type="gramStart"/>
      <w:r w:rsidRPr="00DF6FE1">
        <w:rPr>
          <w:rFonts w:ascii="Calibri" w:hAnsi="Calibri" w:cs="Calibri"/>
          <w:sz w:val="22"/>
          <w:szCs w:val="22"/>
          <w:lang w:val="en-US"/>
        </w:rPr>
        <w:t>life;</w:t>
      </w:r>
      <w:proofErr w:type="gramEnd"/>
    </w:p>
    <w:p w14:paraId="1CD47665" w14:textId="77777777" w:rsidR="00AE181D" w:rsidRPr="00DF6FE1" w:rsidRDefault="00AE181D" w:rsidP="00AE181D">
      <w:pPr>
        <w:pStyle w:val="Listenabsatz"/>
        <w:numPr>
          <w:ilvl w:val="3"/>
          <w:numId w:val="21"/>
        </w:numPr>
        <w:rPr>
          <w:rFonts w:ascii="Calibri" w:hAnsi="Calibri" w:cs="Calibri"/>
          <w:sz w:val="22"/>
          <w:szCs w:val="22"/>
          <w:lang w:val="en-US"/>
        </w:rPr>
      </w:pPr>
      <w:r w:rsidRPr="00DF6FE1">
        <w:rPr>
          <w:rFonts w:ascii="Calibri" w:hAnsi="Calibri" w:cs="Calibri"/>
          <w:sz w:val="22"/>
          <w:szCs w:val="22"/>
          <w:lang w:val="en-US"/>
        </w:rPr>
        <w:t>I WILL NOT PERMIT considerations of age, disease or disability, creed, ethnic origin, gender, nationality, political affiliation, race, sexual orientation, social standing or any other factor to intervene between my duty and my patient.</w:t>
      </w:r>
    </w:p>
    <w:p w14:paraId="1DCEBF42" w14:textId="77777777" w:rsidR="00AE181D" w:rsidRPr="00DF6FE1" w:rsidRDefault="00AE181D" w:rsidP="00AE181D">
      <w:pPr>
        <w:pStyle w:val="Listenabsatz"/>
        <w:numPr>
          <w:ilvl w:val="3"/>
          <w:numId w:val="21"/>
        </w:numPr>
        <w:rPr>
          <w:rFonts w:ascii="Calibri" w:hAnsi="Calibri" w:cs="Calibri"/>
          <w:sz w:val="22"/>
          <w:szCs w:val="22"/>
          <w:lang w:val="en-US"/>
        </w:rPr>
      </w:pPr>
      <w:r w:rsidRPr="00DF6FE1">
        <w:rPr>
          <w:rFonts w:ascii="Calibri" w:hAnsi="Calibri" w:cs="Calibri"/>
          <w:sz w:val="22"/>
          <w:szCs w:val="22"/>
          <w:lang w:val="en-US"/>
        </w:rPr>
        <w:t>I WILL RESPECT the secrets that are confided in me, even after the patient has died.</w:t>
      </w:r>
    </w:p>
    <w:p w14:paraId="1F8C1428" w14:textId="77777777" w:rsidR="00AE181D" w:rsidRPr="00DF6FE1" w:rsidRDefault="00AE181D" w:rsidP="00AE181D">
      <w:pPr>
        <w:pStyle w:val="Listenabsatz"/>
        <w:numPr>
          <w:ilvl w:val="3"/>
          <w:numId w:val="21"/>
        </w:numPr>
        <w:rPr>
          <w:rFonts w:ascii="Calibri" w:hAnsi="Calibri" w:cs="Calibri"/>
          <w:sz w:val="22"/>
          <w:szCs w:val="22"/>
          <w:lang w:val="en-US"/>
        </w:rPr>
      </w:pPr>
      <w:r w:rsidRPr="00DF6FE1">
        <w:rPr>
          <w:rFonts w:ascii="Calibri" w:hAnsi="Calibri" w:cs="Calibri"/>
          <w:sz w:val="22"/>
          <w:szCs w:val="22"/>
          <w:lang w:val="en-US"/>
        </w:rPr>
        <w:t>I WILL PRACTICE my profession with conscience and dignity and in accordance with good medical practice.</w:t>
      </w:r>
    </w:p>
    <w:p w14:paraId="5BEDF974" w14:textId="77777777" w:rsidR="00AE181D" w:rsidRPr="00DF6FE1" w:rsidRDefault="00AE181D" w:rsidP="00AE181D">
      <w:pPr>
        <w:pStyle w:val="Listenabsatz"/>
        <w:numPr>
          <w:ilvl w:val="3"/>
          <w:numId w:val="21"/>
        </w:numPr>
        <w:rPr>
          <w:rFonts w:ascii="Calibri" w:hAnsi="Calibri" w:cs="Calibri"/>
          <w:sz w:val="22"/>
          <w:szCs w:val="22"/>
          <w:lang w:val="en-US"/>
        </w:rPr>
      </w:pPr>
      <w:r w:rsidRPr="00DF6FE1">
        <w:rPr>
          <w:rFonts w:ascii="Calibri" w:hAnsi="Calibri" w:cs="Calibri"/>
          <w:sz w:val="22"/>
          <w:szCs w:val="22"/>
          <w:lang w:val="en-US"/>
        </w:rPr>
        <w:t xml:space="preserve">I WILL FOSTER the honor and noble traditions of the medical profession. </w:t>
      </w:r>
    </w:p>
    <w:p w14:paraId="5387B673" w14:textId="77777777" w:rsidR="00AE181D" w:rsidRPr="00DF6FE1" w:rsidRDefault="00AE181D" w:rsidP="00AE181D">
      <w:pPr>
        <w:pStyle w:val="Listenabsatz"/>
        <w:numPr>
          <w:ilvl w:val="3"/>
          <w:numId w:val="21"/>
        </w:numPr>
        <w:rPr>
          <w:rFonts w:ascii="Calibri" w:hAnsi="Calibri" w:cs="Calibri"/>
          <w:sz w:val="22"/>
          <w:szCs w:val="22"/>
          <w:lang w:val="en-US"/>
        </w:rPr>
      </w:pPr>
      <w:r w:rsidRPr="00DF6FE1">
        <w:rPr>
          <w:rFonts w:ascii="Calibri" w:hAnsi="Calibri" w:cs="Calibri"/>
          <w:sz w:val="22"/>
          <w:szCs w:val="22"/>
          <w:lang w:val="en-US"/>
        </w:rPr>
        <w:t>I WILL GIVE to my teachers, colleagues, and students the respect and gratitude that is their due.</w:t>
      </w:r>
    </w:p>
    <w:p w14:paraId="186F356B" w14:textId="77777777" w:rsidR="00AE181D" w:rsidRPr="00DF6FE1" w:rsidRDefault="00AE181D" w:rsidP="00AE181D">
      <w:pPr>
        <w:pStyle w:val="Listenabsatz"/>
        <w:numPr>
          <w:ilvl w:val="3"/>
          <w:numId w:val="21"/>
        </w:numPr>
        <w:rPr>
          <w:rFonts w:ascii="Calibri" w:hAnsi="Calibri" w:cs="Calibri"/>
          <w:sz w:val="22"/>
          <w:szCs w:val="22"/>
          <w:lang w:val="en-US"/>
        </w:rPr>
      </w:pPr>
      <w:r w:rsidRPr="00DF6FE1">
        <w:rPr>
          <w:rFonts w:ascii="Calibri" w:hAnsi="Calibri" w:cs="Calibri"/>
          <w:sz w:val="22"/>
          <w:szCs w:val="22"/>
          <w:lang w:val="en-US"/>
        </w:rPr>
        <w:t xml:space="preserve">I WILL SHARE my medical knowledge for the benefit of the patient and the advancement of healthcare. </w:t>
      </w:r>
    </w:p>
    <w:p w14:paraId="7D6102F7" w14:textId="77777777" w:rsidR="00AE181D" w:rsidRPr="00DF6FE1" w:rsidRDefault="00AE181D" w:rsidP="00AE181D">
      <w:pPr>
        <w:pStyle w:val="Listenabsatz"/>
        <w:numPr>
          <w:ilvl w:val="3"/>
          <w:numId w:val="21"/>
        </w:numPr>
        <w:rPr>
          <w:rFonts w:ascii="Calibri" w:hAnsi="Calibri" w:cs="Calibri"/>
          <w:sz w:val="22"/>
          <w:szCs w:val="22"/>
          <w:lang w:val="en-US"/>
        </w:rPr>
      </w:pPr>
      <w:r w:rsidRPr="00DF6FE1">
        <w:rPr>
          <w:rFonts w:ascii="Calibri" w:hAnsi="Calibri" w:cs="Calibri"/>
          <w:sz w:val="22"/>
          <w:szCs w:val="22"/>
          <w:lang w:val="en-US"/>
        </w:rPr>
        <w:t>I WILL ATTEND TO my own health, well-being, and abilities to provide care of the highest standard.</w:t>
      </w:r>
    </w:p>
    <w:p w14:paraId="0DBBA74F" w14:textId="77777777" w:rsidR="00AE181D" w:rsidRPr="00DF6FE1" w:rsidRDefault="00AE181D" w:rsidP="00AE181D">
      <w:pPr>
        <w:pStyle w:val="Listenabsatz"/>
        <w:numPr>
          <w:ilvl w:val="3"/>
          <w:numId w:val="21"/>
        </w:numPr>
        <w:rPr>
          <w:rFonts w:ascii="Calibri" w:hAnsi="Calibri" w:cs="Calibri"/>
          <w:sz w:val="22"/>
          <w:szCs w:val="22"/>
          <w:lang w:val="en-US"/>
        </w:rPr>
      </w:pPr>
      <w:r w:rsidRPr="00DF6FE1">
        <w:rPr>
          <w:rFonts w:ascii="Calibri" w:hAnsi="Calibri" w:cs="Calibri"/>
          <w:sz w:val="22"/>
          <w:szCs w:val="22"/>
          <w:lang w:val="en-US"/>
        </w:rPr>
        <w:t>I WILL NOT USE my medical knowledge to violate human rights and civil liberties, even under threat.</w:t>
      </w:r>
    </w:p>
    <w:p w14:paraId="730E32A0" w14:textId="77777777" w:rsidR="00AE181D" w:rsidRDefault="00AE181D" w:rsidP="00AE181D">
      <w:pPr>
        <w:pStyle w:val="Listenabsatz"/>
        <w:numPr>
          <w:ilvl w:val="3"/>
          <w:numId w:val="21"/>
        </w:numPr>
        <w:rPr>
          <w:rFonts w:ascii="Calibri" w:hAnsi="Calibri" w:cs="Calibri"/>
          <w:sz w:val="22"/>
          <w:szCs w:val="22"/>
          <w:lang w:val="en-US"/>
        </w:rPr>
      </w:pPr>
      <w:r w:rsidRPr="00DF6FE1">
        <w:rPr>
          <w:rFonts w:ascii="Calibri" w:hAnsi="Calibri" w:cs="Calibri"/>
          <w:sz w:val="22"/>
          <w:szCs w:val="22"/>
          <w:lang w:val="en-US"/>
        </w:rPr>
        <w:t xml:space="preserve">I MAKE THESE PROMISES solemnly, freely and upon my honor. </w:t>
      </w:r>
    </w:p>
    <w:p w14:paraId="038E9412" w14:textId="77777777" w:rsidR="00AE181D" w:rsidRPr="00DF6FE1" w:rsidRDefault="00AE181D" w:rsidP="00AE181D">
      <w:pPr>
        <w:pStyle w:val="Listenabsatz"/>
        <w:ind w:left="1440"/>
        <w:rPr>
          <w:rFonts w:ascii="Calibri" w:hAnsi="Calibri" w:cs="Calibri"/>
          <w:sz w:val="22"/>
          <w:szCs w:val="22"/>
          <w:lang w:val="en-US"/>
        </w:rPr>
      </w:pPr>
    </w:p>
    <w:p w14:paraId="1EB37619" w14:textId="0922FC3A" w:rsidR="00244E35" w:rsidRDefault="00227384" w:rsidP="008F416A">
      <w:pPr>
        <w:rPr>
          <w:rFonts w:ascii="Calibri" w:hAnsi="Calibri" w:cs="Calibri"/>
          <w:b/>
          <w:bCs/>
          <w:sz w:val="22"/>
          <w:szCs w:val="22"/>
          <w:lang w:val="en-US"/>
        </w:rPr>
      </w:pPr>
      <w:r w:rsidRPr="008F416A">
        <w:rPr>
          <w:rFonts w:ascii="Calibri" w:hAnsi="Calibri" w:cs="Calibri"/>
          <w:sz w:val="22"/>
          <w:szCs w:val="22"/>
          <w:lang w:val="en-US"/>
        </w:rPr>
        <w:t>The ethical directives of medical associations are general in nature;</w:t>
      </w:r>
      <w:r w:rsidR="00C97560" w:rsidRPr="008F416A">
        <w:rPr>
          <w:rFonts w:ascii="Calibri" w:hAnsi="Calibri" w:cs="Calibri"/>
          <w:sz w:val="22"/>
          <w:szCs w:val="22"/>
          <w:lang w:val="en-US"/>
        </w:rPr>
        <w:t xml:space="preserve"> </w:t>
      </w:r>
      <w:r w:rsidRPr="008F416A">
        <w:rPr>
          <w:rFonts w:ascii="Calibri" w:hAnsi="Calibri" w:cs="Calibri"/>
          <w:sz w:val="22"/>
          <w:szCs w:val="22"/>
          <w:lang w:val="en-US"/>
        </w:rPr>
        <w:t>they cannot deal with every situation that physicians might face</w:t>
      </w:r>
      <w:r w:rsidR="00C97560" w:rsidRPr="008F416A">
        <w:rPr>
          <w:rFonts w:ascii="Calibri" w:hAnsi="Calibri" w:cs="Calibri"/>
          <w:sz w:val="22"/>
          <w:szCs w:val="22"/>
          <w:lang w:val="en-US"/>
        </w:rPr>
        <w:t xml:space="preserve"> </w:t>
      </w:r>
      <w:r w:rsidRPr="008F416A">
        <w:rPr>
          <w:rFonts w:ascii="Calibri" w:hAnsi="Calibri" w:cs="Calibri"/>
          <w:sz w:val="22"/>
          <w:szCs w:val="22"/>
          <w:lang w:val="en-US"/>
        </w:rPr>
        <w:t xml:space="preserve">in their medical practice. In most situations, physicians </w:t>
      </w:r>
      <w:r w:rsidR="00C97560" w:rsidRPr="008F416A">
        <w:rPr>
          <w:rFonts w:ascii="Calibri" w:hAnsi="Calibri" w:cs="Calibri"/>
          <w:sz w:val="22"/>
          <w:szCs w:val="22"/>
          <w:lang w:val="en-US"/>
        </w:rPr>
        <w:t xml:space="preserve">must </w:t>
      </w:r>
      <w:r w:rsidRPr="008F416A">
        <w:rPr>
          <w:rFonts w:ascii="Calibri" w:hAnsi="Calibri" w:cs="Calibri"/>
          <w:sz w:val="22"/>
          <w:szCs w:val="22"/>
          <w:lang w:val="en-US"/>
        </w:rPr>
        <w:t xml:space="preserve">decide for themselves what is the right way to act, but in </w:t>
      </w:r>
      <w:r w:rsidRPr="008F416A">
        <w:rPr>
          <w:rFonts w:ascii="Calibri" w:hAnsi="Calibri" w:cs="Calibri"/>
          <w:b/>
          <w:bCs/>
          <w:sz w:val="22"/>
          <w:szCs w:val="22"/>
          <w:lang w:val="en-US"/>
        </w:rPr>
        <w:t>making</w:t>
      </w:r>
      <w:r w:rsidR="00C97560" w:rsidRPr="008F416A">
        <w:rPr>
          <w:rFonts w:ascii="Calibri" w:hAnsi="Calibri" w:cs="Calibri"/>
          <w:b/>
          <w:bCs/>
          <w:sz w:val="22"/>
          <w:szCs w:val="22"/>
          <w:lang w:val="en-US"/>
        </w:rPr>
        <w:t xml:space="preserve"> </w:t>
      </w:r>
      <w:r w:rsidRPr="008F416A">
        <w:rPr>
          <w:rFonts w:ascii="Calibri" w:hAnsi="Calibri" w:cs="Calibri"/>
          <w:b/>
          <w:bCs/>
          <w:sz w:val="22"/>
          <w:szCs w:val="22"/>
          <w:lang w:val="en-US"/>
        </w:rPr>
        <w:t>decisions</w:t>
      </w:r>
      <w:r w:rsidRPr="008F416A">
        <w:rPr>
          <w:rFonts w:ascii="Calibri" w:hAnsi="Calibri" w:cs="Calibri"/>
          <w:sz w:val="22"/>
          <w:szCs w:val="22"/>
          <w:lang w:val="en-US"/>
        </w:rPr>
        <w:t>, it is helpful to know what other physicians would do in</w:t>
      </w:r>
      <w:r w:rsidR="00C97560" w:rsidRPr="008F416A">
        <w:rPr>
          <w:rFonts w:ascii="Calibri" w:hAnsi="Calibri" w:cs="Calibri"/>
          <w:sz w:val="22"/>
          <w:szCs w:val="22"/>
          <w:lang w:val="en-US"/>
        </w:rPr>
        <w:t xml:space="preserve"> </w:t>
      </w:r>
      <w:r w:rsidRPr="008F416A">
        <w:rPr>
          <w:rFonts w:ascii="Calibri" w:hAnsi="Calibri" w:cs="Calibri"/>
          <w:sz w:val="22"/>
          <w:szCs w:val="22"/>
          <w:lang w:val="en-US"/>
        </w:rPr>
        <w:t>similar situations</w:t>
      </w:r>
      <w:r w:rsidR="00C97560" w:rsidRPr="008F416A">
        <w:rPr>
          <w:rFonts w:ascii="Calibri" w:hAnsi="Calibri" w:cs="Calibri"/>
          <w:sz w:val="22"/>
          <w:szCs w:val="22"/>
          <w:lang w:val="en-US"/>
        </w:rPr>
        <w:t>.</w:t>
      </w:r>
      <w:r w:rsidR="00C97560" w:rsidRPr="00C97560">
        <w:rPr>
          <w:rStyle w:val="Endnotenzeichen"/>
          <w:rFonts w:ascii="Calibri" w:hAnsi="Calibri" w:cs="Calibri"/>
          <w:sz w:val="22"/>
          <w:szCs w:val="22"/>
          <w:lang w:val="en-US"/>
        </w:rPr>
        <w:endnoteReference w:id="2"/>
      </w:r>
      <w:r w:rsidR="00C97560" w:rsidRPr="008F416A">
        <w:rPr>
          <w:rFonts w:ascii="Calibri" w:hAnsi="Calibri" w:cs="Calibri"/>
          <w:sz w:val="22"/>
          <w:szCs w:val="22"/>
          <w:lang w:val="en-US"/>
        </w:rPr>
        <w:t xml:space="preserve"> </w:t>
      </w:r>
      <w:r w:rsidR="00C97560" w:rsidRPr="008F416A">
        <w:rPr>
          <w:rFonts w:ascii="Calibri" w:hAnsi="Calibri" w:cs="Calibri"/>
          <w:b/>
          <w:bCs/>
          <w:sz w:val="22"/>
          <w:szCs w:val="22"/>
          <w:lang w:val="en-US"/>
        </w:rPr>
        <w:t>So, communication among the medical professionals is essential.</w:t>
      </w:r>
    </w:p>
    <w:p w14:paraId="539D1BF0" w14:textId="4758B9C3" w:rsidR="00AE181D" w:rsidRPr="008B2FC6" w:rsidRDefault="008F416A" w:rsidP="008F416A">
      <w:pPr>
        <w:pStyle w:val="Listenabsatz"/>
        <w:numPr>
          <w:ilvl w:val="0"/>
          <w:numId w:val="25"/>
        </w:numPr>
        <w:rPr>
          <w:rFonts w:ascii="Calibri" w:hAnsi="Calibri" w:cs="Calibri"/>
          <w:b/>
          <w:bCs/>
          <w:sz w:val="22"/>
          <w:szCs w:val="22"/>
          <w:highlight w:val="yellow"/>
          <w:lang w:val="en-US"/>
        </w:rPr>
      </w:pPr>
      <w:r w:rsidRPr="008B2FC6">
        <w:rPr>
          <w:rFonts w:ascii="Calibri" w:hAnsi="Calibri" w:cs="Calibri"/>
          <w:b/>
          <w:bCs/>
          <w:sz w:val="22"/>
          <w:szCs w:val="22"/>
          <w:highlight w:val="yellow"/>
          <w:lang w:val="en-US"/>
        </w:rPr>
        <w:t>WHAT MEDICAL ETHICS IS ABOUT</w:t>
      </w:r>
    </w:p>
    <w:p w14:paraId="3E079B0A" w14:textId="77777777" w:rsidR="00680E1A" w:rsidRPr="00680E1A" w:rsidRDefault="00680E1A" w:rsidP="00680E1A">
      <w:pPr>
        <w:ind w:firstLine="708"/>
        <w:rPr>
          <w:rFonts w:ascii="Calibri" w:hAnsi="Calibri" w:cs="Calibri"/>
          <w:sz w:val="22"/>
          <w:szCs w:val="22"/>
          <w:lang w:val="en-US"/>
        </w:rPr>
      </w:pPr>
      <w:r w:rsidRPr="00680E1A">
        <w:rPr>
          <w:rFonts w:ascii="Calibri" w:hAnsi="Calibri" w:cs="Calibri"/>
          <w:sz w:val="22"/>
          <w:szCs w:val="22"/>
          <w:lang w:val="en-US"/>
        </w:rPr>
        <w:t xml:space="preserve">Medical practice is frequently an ethical and legal minefield. </w:t>
      </w:r>
    </w:p>
    <w:p w14:paraId="44D39930" w14:textId="77777777" w:rsidR="00680E1A" w:rsidRPr="00680E1A" w:rsidRDefault="00680E1A" w:rsidP="00680E1A">
      <w:pPr>
        <w:ind w:firstLine="708"/>
        <w:rPr>
          <w:rFonts w:ascii="Calibri" w:hAnsi="Calibri" w:cs="Calibri"/>
          <w:sz w:val="22"/>
          <w:szCs w:val="22"/>
          <w:lang w:val="en-US"/>
        </w:rPr>
      </w:pPr>
      <w:r w:rsidRPr="00680E1A">
        <w:rPr>
          <w:rFonts w:ascii="Calibri" w:hAnsi="Calibri" w:cs="Calibri"/>
          <w:sz w:val="22"/>
          <w:szCs w:val="22"/>
          <w:lang w:val="en-US"/>
        </w:rPr>
        <w:t xml:space="preserve">So, what helps us manage these dilemmas in an effective way? </w:t>
      </w:r>
    </w:p>
    <w:p w14:paraId="329876F6" w14:textId="77777777" w:rsidR="00680E1A" w:rsidRDefault="00C97560" w:rsidP="00680E1A">
      <w:pPr>
        <w:pStyle w:val="Listenabsatz"/>
        <w:rPr>
          <w:rFonts w:ascii="Calibri" w:hAnsi="Calibri" w:cs="Calibri"/>
          <w:sz w:val="22"/>
          <w:szCs w:val="22"/>
          <w:lang w:val="en-US"/>
        </w:rPr>
      </w:pPr>
      <w:r w:rsidRPr="00AE181D">
        <w:rPr>
          <w:rFonts w:ascii="Calibri" w:hAnsi="Calibri" w:cs="Calibri"/>
          <w:b/>
          <w:bCs/>
          <w:sz w:val="22"/>
          <w:szCs w:val="22"/>
          <w:lang w:val="en-US"/>
        </w:rPr>
        <w:t>Medical ethics</w:t>
      </w:r>
      <w:r w:rsidRPr="00AE181D">
        <w:rPr>
          <w:rFonts w:ascii="Calibri" w:hAnsi="Calibri" w:cs="Calibri"/>
          <w:sz w:val="22"/>
          <w:szCs w:val="22"/>
          <w:lang w:val="en-US"/>
        </w:rPr>
        <w:t xml:space="preserve"> are the basis of what will guide your decision making as a doctor</w:t>
      </w:r>
      <w:r w:rsidR="00AE181D" w:rsidRPr="00AE181D">
        <w:rPr>
          <w:rFonts w:ascii="Calibri" w:hAnsi="Calibri" w:cs="Calibri"/>
          <w:sz w:val="22"/>
          <w:szCs w:val="22"/>
          <w:lang w:val="en-US"/>
        </w:rPr>
        <w:t xml:space="preserve"> or a nurse</w:t>
      </w:r>
      <w:r w:rsidRPr="00AE181D">
        <w:rPr>
          <w:rFonts w:ascii="Calibri" w:hAnsi="Calibri" w:cs="Calibri"/>
          <w:sz w:val="22"/>
          <w:szCs w:val="22"/>
          <w:lang w:val="en-US"/>
        </w:rPr>
        <w:t xml:space="preserve">, so you need to have a good idea of them and be able to show that you have the capability to make such decisions in the future. </w:t>
      </w:r>
    </w:p>
    <w:p w14:paraId="34D037BC" w14:textId="57AA129A" w:rsidR="00680E1A" w:rsidRDefault="00AE181D" w:rsidP="00680E1A">
      <w:pPr>
        <w:pStyle w:val="Listenabsatz"/>
        <w:rPr>
          <w:rFonts w:ascii="Calibri" w:hAnsi="Calibri" w:cs="Calibri"/>
          <w:sz w:val="22"/>
          <w:szCs w:val="22"/>
          <w:lang w:val="en-US"/>
        </w:rPr>
      </w:pPr>
      <w:r w:rsidRPr="00AE181D">
        <w:rPr>
          <w:rFonts w:ascii="Calibri" w:hAnsi="Calibri" w:cs="Calibri"/>
          <w:sz w:val="22"/>
          <w:szCs w:val="22"/>
          <w:lang w:val="en-US"/>
        </w:rPr>
        <w:t xml:space="preserve">Medical </w:t>
      </w:r>
      <w:r w:rsidR="00680E1A">
        <w:rPr>
          <w:rFonts w:ascii="Calibri" w:hAnsi="Calibri" w:cs="Calibri"/>
          <w:sz w:val="22"/>
          <w:szCs w:val="22"/>
          <w:lang w:val="en-US"/>
        </w:rPr>
        <w:t>Ethics</w:t>
      </w:r>
      <w:r w:rsidRPr="00AE181D">
        <w:rPr>
          <w:rFonts w:ascii="Calibri" w:hAnsi="Calibri" w:cs="Calibri"/>
          <w:sz w:val="22"/>
          <w:szCs w:val="22"/>
          <w:lang w:val="en-US"/>
        </w:rPr>
        <w:t xml:space="preserve"> explores the </w:t>
      </w:r>
      <w:r w:rsidRPr="00680E1A">
        <w:rPr>
          <w:rFonts w:ascii="Calibri" w:hAnsi="Calibri" w:cs="Calibri"/>
          <w:b/>
          <w:bCs/>
          <w:sz w:val="22"/>
          <w:szCs w:val="22"/>
          <w:lang w:val="en-US"/>
        </w:rPr>
        <w:t>unique interplay</w:t>
      </w:r>
      <w:r w:rsidRPr="00AE181D">
        <w:rPr>
          <w:rFonts w:ascii="Calibri" w:hAnsi="Calibri" w:cs="Calibri"/>
          <w:sz w:val="22"/>
          <w:szCs w:val="22"/>
          <w:lang w:val="en-US"/>
        </w:rPr>
        <w:t xml:space="preserve"> between </w:t>
      </w:r>
    </w:p>
    <w:p w14:paraId="46FC6405" w14:textId="4EE8E51B" w:rsidR="00680E1A" w:rsidRPr="00680E1A" w:rsidRDefault="00680E1A" w:rsidP="00680E1A">
      <w:pPr>
        <w:pStyle w:val="Listenabsatz"/>
        <w:numPr>
          <w:ilvl w:val="2"/>
          <w:numId w:val="33"/>
        </w:numPr>
        <w:rPr>
          <w:rFonts w:ascii="Calibri" w:hAnsi="Calibri" w:cs="Calibri"/>
          <w:sz w:val="22"/>
          <w:szCs w:val="22"/>
          <w:lang w:val="en-US"/>
        </w:rPr>
      </w:pPr>
      <w:r w:rsidRPr="00680E1A">
        <w:rPr>
          <w:rFonts w:ascii="Calibri" w:hAnsi="Calibri" w:cs="Calibri"/>
          <w:sz w:val="22"/>
          <w:szCs w:val="22"/>
          <w:lang w:val="en-US"/>
        </w:rPr>
        <w:t>Justice</w:t>
      </w:r>
    </w:p>
    <w:p w14:paraId="2091C5CD" w14:textId="55D55A12" w:rsidR="00680E1A" w:rsidRPr="00680E1A" w:rsidRDefault="00AE181D" w:rsidP="00680E1A">
      <w:pPr>
        <w:pStyle w:val="Listenabsatz"/>
        <w:numPr>
          <w:ilvl w:val="2"/>
          <w:numId w:val="33"/>
        </w:numPr>
        <w:rPr>
          <w:rFonts w:ascii="Calibri" w:hAnsi="Calibri" w:cs="Calibri"/>
          <w:sz w:val="22"/>
          <w:szCs w:val="22"/>
          <w:lang w:val="en-US"/>
        </w:rPr>
      </w:pPr>
      <w:r w:rsidRPr="00680E1A">
        <w:rPr>
          <w:rFonts w:ascii="Calibri" w:hAnsi="Calibri" w:cs="Calibri"/>
          <w:sz w:val="22"/>
          <w:szCs w:val="22"/>
          <w:lang w:val="en-US"/>
        </w:rPr>
        <w:t xml:space="preserve">patient autonomy </w:t>
      </w:r>
    </w:p>
    <w:p w14:paraId="1BBFF9C8" w14:textId="7909E2AD" w:rsidR="00680E1A" w:rsidRPr="00680E1A" w:rsidRDefault="00AE181D" w:rsidP="00680E1A">
      <w:pPr>
        <w:pStyle w:val="Listenabsatz"/>
        <w:numPr>
          <w:ilvl w:val="2"/>
          <w:numId w:val="33"/>
        </w:numPr>
        <w:rPr>
          <w:rFonts w:ascii="Calibri" w:hAnsi="Calibri" w:cs="Calibri"/>
          <w:sz w:val="22"/>
          <w:szCs w:val="22"/>
          <w:lang w:val="en-US"/>
        </w:rPr>
      </w:pPr>
      <w:r w:rsidRPr="00680E1A">
        <w:rPr>
          <w:rFonts w:ascii="Calibri" w:hAnsi="Calibri" w:cs="Calibri"/>
          <w:sz w:val="22"/>
          <w:szCs w:val="22"/>
          <w:lang w:val="en-US"/>
        </w:rPr>
        <w:t>law</w:t>
      </w:r>
    </w:p>
    <w:p w14:paraId="485B8F01" w14:textId="77777777" w:rsidR="00680E1A" w:rsidRDefault="00680E1A" w:rsidP="00680E1A">
      <w:pPr>
        <w:pStyle w:val="Listenabsatz"/>
        <w:rPr>
          <w:rFonts w:ascii="Calibri" w:hAnsi="Calibri" w:cs="Calibri"/>
          <w:b/>
          <w:bCs/>
          <w:sz w:val="22"/>
          <w:szCs w:val="22"/>
          <w:lang w:val="en-US"/>
        </w:rPr>
      </w:pPr>
    </w:p>
    <w:p w14:paraId="106A4E25" w14:textId="69E319A4" w:rsidR="00680E1A" w:rsidRPr="00680E1A" w:rsidRDefault="00680E1A" w:rsidP="00680E1A">
      <w:pPr>
        <w:pStyle w:val="Listenabsatz"/>
        <w:rPr>
          <w:rFonts w:ascii="Calibri" w:hAnsi="Calibri" w:cs="Calibri"/>
          <w:sz w:val="22"/>
          <w:szCs w:val="22"/>
          <w:lang w:val="en-US"/>
        </w:rPr>
      </w:pPr>
      <w:r w:rsidRPr="00680E1A">
        <w:rPr>
          <w:rFonts w:ascii="Calibri" w:hAnsi="Calibri" w:cs="Calibri"/>
          <w:b/>
          <w:bCs/>
          <w:sz w:val="22"/>
          <w:szCs w:val="22"/>
          <w:lang w:val="en-US"/>
        </w:rPr>
        <w:t>To put it simply, ethics drive our behavior, not the law. So, the law largely reflects ethics.</w:t>
      </w:r>
    </w:p>
    <w:p w14:paraId="7EADBAC5" w14:textId="1124195E" w:rsidR="00680E1A" w:rsidRDefault="00680E1A" w:rsidP="00680E1A">
      <w:pPr>
        <w:pStyle w:val="Listenabsatz"/>
        <w:rPr>
          <w:rFonts w:ascii="Calibri" w:hAnsi="Calibri" w:cs="Calibri"/>
          <w:sz w:val="22"/>
          <w:szCs w:val="22"/>
          <w:lang w:val="en-US"/>
        </w:rPr>
      </w:pPr>
      <w:r>
        <w:rPr>
          <w:rFonts w:ascii="Calibri" w:hAnsi="Calibri" w:cs="Calibri"/>
          <w:sz w:val="22"/>
          <w:szCs w:val="22"/>
          <w:lang w:val="en-US"/>
        </w:rPr>
        <w:t>A way of mutual understanding of this unique interplay reflects the</w:t>
      </w:r>
      <w:r w:rsidRPr="00AE181D">
        <w:rPr>
          <w:rFonts w:ascii="Calibri" w:hAnsi="Calibri" w:cs="Calibri"/>
          <w:sz w:val="22"/>
          <w:szCs w:val="22"/>
          <w:lang w:val="en-US"/>
        </w:rPr>
        <w:t xml:space="preserve"> essential three principles of ethics.</w:t>
      </w:r>
    </w:p>
    <w:p w14:paraId="6F33305D" w14:textId="77777777" w:rsidR="00AE181D" w:rsidRPr="00AE181D" w:rsidRDefault="00AE181D" w:rsidP="00AE181D">
      <w:pPr>
        <w:ind w:left="360"/>
        <w:rPr>
          <w:rFonts w:ascii="Calibri" w:hAnsi="Calibri" w:cs="Calibri"/>
          <w:sz w:val="22"/>
          <w:szCs w:val="22"/>
          <w:lang w:val="en-US"/>
        </w:rPr>
      </w:pPr>
    </w:p>
    <w:p w14:paraId="5961AA1C" w14:textId="77777777" w:rsidR="00BB2D21" w:rsidRDefault="00BB2D21">
      <w:pPr>
        <w:rPr>
          <w:rFonts w:ascii="Calibri" w:hAnsi="Calibri" w:cs="Calibri"/>
          <w:b/>
          <w:bCs/>
          <w:sz w:val="22"/>
          <w:szCs w:val="22"/>
          <w:highlight w:val="yellow"/>
          <w:lang w:val="en-US"/>
        </w:rPr>
      </w:pPr>
      <w:r>
        <w:rPr>
          <w:rFonts w:ascii="Calibri" w:hAnsi="Calibri" w:cs="Calibri"/>
          <w:b/>
          <w:bCs/>
          <w:sz w:val="22"/>
          <w:szCs w:val="22"/>
          <w:highlight w:val="yellow"/>
          <w:lang w:val="en-US"/>
        </w:rPr>
        <w:br w:type="page"/>
      </w:r>
    </w:p>
    <w:p w14:paraId="7EED6132" w14:textId="058BA5BB" w:rsidR="00AE181D" w:rsidRPr="008B2FC6" w:rsidRDefault="00B33CB0" w:rsidP="008F416A">
      <w:pPr>
        <w:pStyle w:val="Listenabsatz"/>
        <w:numPr>
          <w:ilvl w:val="0"/>
          <w:numId w:val="25"/>
        </w:numPr>
        <w:rPr>
          <w:rFonts w:ascii="Calibri" w:hAnsi="Calibri" w:cs="Calibri"/>
          <w:b/>
          <w:bCs/>
          <w:sz w:val="22"/>
          <w:szCs w:val="22"/>
          <w:highlight w:val="yellow"/>
          <w:lang w:val="en-US"/>
        </w:rPr>
      </w:pPr>
      <w:r w:rsidRPr="008B2FC6">
        <w:rPr>
          <w:rFonts w:ascii="Calibri" w:hAnsi="Calibri" w:cs="Calibri"/>
          <w:b/>
          <w:bCs/>
          <w:sz w:val="22"/>
          <w:szCs w:val="22"/>
          <w:highlight w:val="yellow"/>
          <w:lang w:val="en-US"/>
        </w:rPr>
        <w:lastRenderedPageBreak/>
        <w:t xml:space="preserve">THE 3 PILLARS OF MEDICAL ETHICS </w:t>
      </w:r>
    </w:p>
    <w:p w14:paraId="2A5137C8" w14:textId="6D30A9C2" w:rsidR="00AE181D" w:rsidRPr="00AE181D" w:rsidRDefault="00AE181D" w:rsidP="00AE181D">
      <w:pPr>
        <w:rPr>
          <w:rFonts w:ascii="Calibri" w:hAnsi="Calibri" w:cs="Calibri"/>
          <w:sz w:val="22"/>
          <w:szCs w:val="22"/>
          <w:lang w:val="en-US"/>
        </w:rPr>
      </w:pPr>
      <w:r w:rsidRPr="00AE181D">
        <w:rPr>
          <w:rFonts w:ascii="Calibri" w:hAnsi="Calibri" w:cs="Calibri"/>
          <w:sz w:val="22"/>
          <w:szCs w:val="22"/>
          <w:lang w:val="en-US"/>
        </w:rPr>
        <w:t>The ethical principles that form the foundation of decision-making in medicine are referred to as the ‘Three Pillars of Medical Ethics’.‍</w:t>
      </w:r>
    </w:p>
    <w:p w14:paraId="248F8093" w14:textId="1084CB2C" w:rsidR="00C97560" w:rsidRPr="00C97560" w:rsidRDefault="00227384" w:rsidP="00C97560">
      <w:pPr>
        <w:pStyle w:val="Listenabsatz"/>
        <w:numPr>
          <w:ilvl w:val="0"/>
          <w:numId w:val="14"/>
        </w:numPr>
        <w:rPr>
          <w:rFonts w:ascii="Calibri" w:hAnsi="Calibri" w:cs="Calibri"/>
          <w:b/>
          <w:bCs/>
          <w:sz w:val="22"/>
          <w:szCs w:val="22"/>
          <w:lang w:val="en-US"/>
        </w:rPr>
      </w:pPr>
      <w:r w:rsidRPr="00C97560">
        <w:rPr>
          <w:rFonts w:ascii="Calibri" w:hAnsi="Calibri" w:cs="Calibri"/>
          <w:b/>
          <w:bCs/>
          <w:sz w:val="22"/>
          <w:szCs w:val="22"/>
          <w:lang w:val="en-US"/>
        </w:rPr>
        <w:t>Autonomy</w:t>
      </w:r>
      <w:r w:rsidR="00BA45AB">
        <w:rPr>
          <w:rFonts w:ascii="Calibri" w:hAnsi="Calibri" w:cs="Calibri"/>
          <w:b/>
          <w:bCs/>
          <w:sz w:val="22"/>
          <w:szCs w:val="22"/>
          <w:lang w:val="en-US"/>
        </w:rPr>
        <w:t xml:space="preserve"> (Respect)</w:t>
      </w:r>
    </w:p>
    <w:p w14:paraId="1BD57433" w14:textId="477EE220" w:rsidR="00C97560" w:rsidRPr="00C97560" w:rsidRDefault="00227384" w:rsidP="00C97560">
      <w:pPr>
        <w:pStyle w:val="Listenabsatz"/>
        <w:numPr>
          <w:ilvl w:val="0"/>
          <w:numId w:val="14"/>
        </w:numPr>
        <w:rPr>
          <w:rFonts w:ascii="Calibri" w:hAnsi="Calibri" w:cs="Calibri"/>
          <w:b/>
          <w:bCs/>
          <w:sz w:val="22"/>
          <w:szCs w:val="22"/>
          <w:lang w:val="en-US"/>
        </w:rPr>
      </w:pPr>
      <w:r w:rsidRPr="00C97560">
        <w:rPr>
          <w:rFonts w:ascii="Calibri" w:hAnsi="Calibri" w:cs="Calibri"/>
          <w:b/>
          <w:bCs/>
          <w:sz w:val="22"/>
          <w:szCs w:val="22"/>
          <w:lang w:val="en-US"/>
        </w:rPr>
        <w:t>Beneficence</w:t>
      </w:r>
      <w:r w:rsidR="00C97560" w:rsidRPr="00C97560">
        <w:rPr>
          <w:rFonts w:ascii="Calibri" w:hAnsi="Calibri" w:cs="Calibri"/>
          <w:b/>
          <w:bCs/>
          <w:sz w:val="22"/>
          <w:szCs w:val="22"/>
          <w:lang w:val="en-US"/>
        </w:rPr>
        <w:t xml:space="preserve"> (non-maleficence)</w:t>
      </w:r>
    </w:p>
    <w:p w14:paraId="2F348FF7" w14:textId="77777777" w:rsidR="00C97560" w:rsidRDefault="00227384" w:rsidP="00C97560">
      <w:pPr>
        <w:pStyle w:val="Listenabsatz"/>
        <w:numPr>
          <w:ilvl w:val="0"/>
          <w:numId w:val="14"/>
        </w:numPr>
        <w:rPr>
          <w:rFonts w:ascii="Calibri" w:hAnsi="Calibri" w:cs="Calibri"/>
          <w:sz w:val="22"/>
          <w:szCs w:val="22"/>
          <w:lang w:val="en-US"/>
        </w:rPr>
      </w:pPr>
      <w:r w:rsidRPr="00C97560">
        <w:rPr>
          <w:rFonts w:ascii="Calibri" w:hAnsi="Calibri" w:cs="Calibri"/>
          <w:b/>
          <w:bCs/>
          <w:sz w:val="22"/>
          <w:szCs w:val="22"/>
          <w:lang w:val="en-US"/>
        </w:rPr>
        <w:t>Justice</w:t>
      </w:r>
      <w:r w:rsidRPr="00C97560">
        <w:rPr>
          <w:rFonts w:ascii="Calibri" w:hAnsi="Calibri" w:cs="Calibri"/>
          <w:sz w:val="22"/>
          <w:szCs w:val="22"/>
          <w:lang w:val="en-US"/>
        </w:rPr>
        <w:t>‍</w:t>
      </w:r>
    </w:p>
    <w:p w14:paraId="5A0634E6" w14:textId="0EDC3EE4" w:rsidR="00401738" w:rsidRPr="00401738" w:rsidRDefault="00401738" w:rsidP="00AE181D">
      <w:pPr>
        <w:rPr>
          <w:rFonts w:ascii="Calibri" w:eastAsia="Times New Roman" w:hAnsi="Calibri" w:cs="Calibri"/>
          <w:sz w:val="22"/>
          <w:szCs w:val="22"/>
          <w:lang w:val="en-US"/>
        </w:rPr>
      </w:pPr>
      <w:r w:rsidRPr="00401738">
        <w:rPr>
          <w:rFonts w:ascii="Calibri" w:eastAsia="Times New Roman" w:hAnsi="Calibri" w:cs="Calibri"/>
          <w:sz w:val="22"/>
          <w:szCs w:val="22"/>
          <w:lang w:val="en-US"/>
        </w:rPr>
        <w:t>These principles are considered universal, transcending geographic, cultural, economic, legal, and political boundaries.</w:t>
      </w:r>
    </w:p>
    <w:p w14:paraId="663B1D83" w14:textId="41A21F60" w:rsidR="00C97560" w:rsidRPr="008B2FC6" w:rsidRDefault="00227384" w:rsidP="008F416A">
      <w:pPr>
        <w:pStyle w:val="Listenabsatz"/>
        <w:numPr>
          <w:ilvl w:val="1"/>
          <w:numId w:val="25"/>
        </w:numPr>
        <w:rPr>
          <w:rFonts w:ascii="Calibri" w:hAnsi="Calibri" w:cs="Calibri"/>
          <w:b/>
          <w:bCs/>
          <w:sz w:val="22"/>
          <w:szCs w:val="22"/>
          <w:highlight w:val="yellow"/>
          <w:lang w:val="en-US"/>
        </w:rPr>
      </w:pPr>
      <w:r w:rsidRPr="008B2FC6">
        <w:rPr>
          <w:rFonts w:ascii="Calibri" w:hAnsi="Calibri" w:cs="Calibri"/>
          <w:b/>
          <w:bCs/>
          <w:sz w:val="22"/>
          <w:szCs w:val="22"/>
          <w:highlight w:val="yellow"/>
          <w:lang w:val="en-US"/>
        </w:rPr>
        <w:t>Autonomy‍‍</w:t>
      </w:r>
    </w:p>
    <w:p w14:paraId="632DF8C2" w14:textId="77777777" w:rsidR="00401738" w:rsidRDefault="00227384" w:rsidP="00401738">
      <w:pPr>
        <w:rPr>
          <w:rFonts w:ascii="Calibri" w:eastAsia="Times New Roman" w:hAnsi="Calibri" w:cs="Calibri"/>
          <w:sz w:val="22"/>
          <w:szCs w:val="22"/>
          <w:lang w:val="en-US"/>
        </w:rPr>
      </w:pPr>
      <w:r w:rsidRPr="00C97560">
        <w:rPr>
          <w:rFonts w:ascii="Calibri" w:hAnsi="Calibri" w:cs="Calibri"/>
          <w:sz w:val="22"/>
          <w:szCs w:val="22"/>
          <w:lang w:val="en-US"/>
        </w:rPr>
        <w:t xml:space="preserve">This is the most important pillar of medical ethics. It gives patients who are competent enough the right to make decisions about their own healthcare. Essentially, it means that the patient has a say and </w:t>
      </w:r>
      <w:r w:rsidR="00401738" w:rsidRPr="00C97560">
        <w:rPr>
          <w:rFonts w:ascii="Calibri" w:hAnsi="Calibri" w:cs="Calibri"/>
          <w:sz w:val="22"/>
          <w:szCs w:val="22"/>
          <w:lang w:val="en-US"/>
        </w:rPr>
        <w:t>oversees</w:t>
      </w:r>
      <w:r w:rsidRPr="00C97560">
        <w:rPr>
          <w:rFonts w:ascii="Calibri" w:hAnsi="Calibri" w:cs="Calibri"/>
          <w:sz w:val="22"/>
          <w:szCs w:val="22"/>
          <w:lang w:val="en-US"/>
        </w:rPr>
        <w:t xml:space="preserve"> </w:t>
      </w:r>
      <w:r w:rsidR="00401738">
        <w:rPr>
          <w:rFonts w:ascii="Calibri" w:hAnsi="Calibri" w:cs="Calibri"/>
          <w:sz w:val="22"/>
          <w:szCs w:val="22"/>
          <w:lang w:val="en-US"/>
        </w:rPr>
        <w:t>its</w:t>
      </w:r>
      <w:r w:rsidRPr="00C97560">
        <w:rPr>
          <w:rFonts w:ascii="Calibri" w:hAnsi="Calibri" w:cs="Calibri"/>
          <w:sz w:val="22"/>
          <w:szCs w:val="22"/>
          <w:lang w:val="en-US"/>
        </w:rPr>
        <w:t xml:space="preserve"> own care.‍</w:t>
      </w:r>
      <w:r w:rsidR="00401738">
        <w:rPr>
          <w:rFonts w:ascii="Calibri" w:hAnsi="Calibri" w:cs="Calibri"/>
          <w:sz w:val="22"/>
          <w:szCs w:val="22"/>
          <w:lang w:val="en-US"/>
        </w:rPr>
        <w:t xml:space="preserve"> A central idea of Autonomy is the </w:t>
      </w:r>
      <w:r w:rsidR="00401738" w:rsidRPr="00C97560">
        <w:rPr>
          <w:rFonts w:ascii="Calibri" w:eastAsia="Times New Roman" w:hAnsi="Calibri" w:cs="Calibri"/>
          <w:b/>
          <w:bCs/>
          <w:sz w:val="22"/>
          <w:szCs w:val="22"/>
          <w:lang w:val="en-US"/>
        </w:rPr>
        <w:t>Respect for Persons (and Community)</w:t>
      </w:r>
      <w:r w:rsidR="00401738">
        <w:rPr>
          <w:rFonts w:ascii="Calibri" w:eastAsia="Times New Roman" w:hAnsi="Calibri" w:cs="Calibri"/>
          <w:b/>
          <w:bCs/>
          <w:sz w:val="22"/>
          <w:szCs w:val="22"/>
          <w:lang w:val="en-US"/>
        </w:rPr>
        <w:t xml:space="preserve">. </w:t>
      </w:r>
    </w:p>
    <w:p w14:paraId="41089B44" w14:textId="78229EAB" w:rsidR="00401738" w:rsidRPr="00401738" w:rsidRDefault="00401738" w:rsidP="00401738">
      <w:pPr>
        <w:pStyle w:val="Listenabsatz"/>
        <w:numPr>
          <w:ilvl w:val="0"/>
          <w:numId w:val="16"/>
        </w:numPr>
        <w:rPr>
          <w:rFonts w:ascii="Calibri" w:hAnsi="Calibri" w:cs="Calibri"/>
          <w:sz w:val="22"/>
          <w:szCs w:val="22"/>
          <w:lang w:val="en-US"/>
        </w:rPr>
      </w:pPr>
      <w:r w:rsidRPr="00401738">
        <w:rPr>
          <w:rFonts w:ascii="Calibri" w:hAnsi="Calibri" w:cs="Calibri"/>
          <w:sz w:val="22"/>
          <w:szCs w:val="22"/>
          <w:lang w:val="en-US"/>
        </w:rPr>
        <w:t>Capacity to decide, make choices</w:t>
      </w:r>
    </w:p>
    <w:p w14:paraId="6CA5E13E" w14:textId="13A10C6A" w:rsidR="00401738" w:rsidRPr="00401738" w:rsidRDefault="00401738" w:rsidP="00401738">
      <w:pPr>
        <w:pStyle w:val="Listenabsatz"/>
        <w:numPr>
          <w:ilvl w:val="0"/>
          <w:numId w:val="15"/>
        </w:numPr>
        <w:rPr>
          <w:rFonts w:ascii="Calibri" w:hAnsi="Calibri" w:cs="Calibri"/>
          <w:sz w:val="22"/>
          <w:szCs w:val="22"/>
          <w:lang w:val="en-US"/>
        </w:rPr>
      </w:pPr>
      <w:r w:rsidRPr="00401738">
        <w:rPr>
          <w:rFonts w:ascii="Calibri" w:hAnsi="Calibri" w:cs="Calibri"/>
          <w:sz w:val="22"/>
          <w:szCs w:val="22"/>
          <w:lang w:val="en-US"/>
        </w:rPr>
        <w:t>The dignity of people and the individual</w:t>
      </w:r>
    </w:p>
    <w:p w14:paraId="65CEF0DC" w14:textId="7568C912" w:rsidR="00401738" w:rsidRPr="00401738" w:rsidRDefault="00401738" w:rsidP="00401738">
      <w:pPr>
        <w:pStyle w:val="Listenabsatz"/>
        <w:numPr>
          <w:ilvl w:val="0"/>
          <w:numId w:val="15"/>
        </w:numPr>
        <w:rPr>
          <w:rFonts w:ascii="Calibri" w:hAnsi="Calibri" w:cs="Calibri"/>
          <w:sz w:val="22"/>
          <w:szCs w:val="22"/>
          <w:lang w:val="en-US"/>
        </w:rPr>
      </w:pPr>
      <w:r w:rsidRPr="00401738">
        <w:rPr>
          <w:rFonts w:ascii="Calibri" w:hAnsi="Calibri" w:cs="Calibri"/>
          <w:sz w:val="22"/>
          <w:szCs w:val="22"/>
          <w:lang w:val="en-US"/>
        </w:rPr>
        <w:t>Respect for the community and local culture</w:t>
      </w:r>
    </w:p>
    <w:p w14:paraId="560D6433" w14:textId="020A72FE" w:rsidR="00C97560" w:rsidRDefault="00227384" w:rsidP="008F416A">
      <w:pPr>
        <w:ind w:left="708"/>
        <w:rPr>
          <w:rFonts w:ascii="Calibri" w:hAnsi="Calibri" w:cs="Calibri"/>
          <w:sz w:val="22"/>
          <w:szCs w:val="22"/>
          <w:lang w:val="en-US"/>
        </w:rPr>
      </w:pPr>
      <w:r w:rsidRPr="00C97560">
        <w:rPr>
          <w:rFonts w:ascii="Calibri" w:hAnsi="Calibri" w:cs="Calibri"/>
          <w:b/>
          <w:bCs/>
          <w:i/>
          <w:iCs/>
          <w:sz w:val="22"/>
          <w:szCs w:val="22"/>
          <w:lang w:val="en-US"/>
        </w:rPr>
        <w:t>An example of autonomy</w:t>
      </w:r>
      <w:r w:rsidRPr="00C97560">
        <w:rPr>
          <w:rFonts w:ascii="Calibri" w:hAnsi="Calibri" w:cs="Calibri"/>
          <w:b/>
          <w:bCs/>
          <w:sz w:val="22"/>
          <w:szCs w:val="22"/>
          <w:lang w:val="en-US"/>
        </w:rPr>
        <w:t xml:space="preserve">: </w:t>
      </w:r>
      <w:r w:rsidRPr="00C97560">
        <w:rPr>
          <w:rFonts w:ascii="Calibri" w:hAnsi="Calibri" w:cs="Calibri"/>
          <w:sz w:val="22"/>
          <w:szCs w:val="22"/>
          <w:lang w:val="en-US"/>
        </w:rPr>
        <w:t xml:space="preserve">If a doctor needs to take a patient’s </w:t>
      </w:r>
      <w:proofErr w:type="gramStart"/>
      <w:r w:rsidR="00C97560" w:rsidRPr="00C97560">
        <w:rPr>
          <w:rFonts w:ascii="Calibri" w:hAnsi="Calibri" w:cs="Calibri"/>
          <w:sz w:val="22"/>
          <w:szCs w:val="22"/>
          <w:lang w:val="en-US"/>
        </w:rPr>
        <w:t>bloods</w:t>
      </w:r>
      <w:proofErr w:type="gramEnd"/>
      <w:r w:rsidR="00C97560" w:rsidRPr="00C97560">
        <w:rPr>
          <w:rFonts w:ascii="Calibri" w:hAnsi="Calibri" w:cs="Calibri"/>
          <w:sz w:val="22"/>
          <w:szCs w:val="22"/>
          <w:lang w:val="en-US"/>
        </w:rPr>
        <w:t>,</w:t>
      </w:r>
      <w:r w:rsidRPr="00C97560">
        <w:rPr>
          <w:rFonts w:ascii="Calibri" w:hAnsi="Calibri" w:cs="Calibri"/>
          <w:sz w:val="22"/>
          <w:szCs w:val="22"/>
          <w:lang w:val="en-US"/>
        </w:rPr>
        <w:t xml:space="preserve"> then the consent of the patient is important. The patient has the right to refuse the blood test.‍</w:t>
      </w:r>
      <w:r w:rsidR="00C97560">
        <w:rPr>
          <w:rFonts w:ascii="Calibri" w:hAnsi="Calibri" w:cs="Calibri"/>
          <w:sz w:val="22"/>
          <w:szCs w:val="22"/>
          <w:lang w:val="en-US"/>
        </w:rPr>
        <w:t xml:space="preserve"> </w:t>
      </w:r>
    </w:p>
    <w:p w14:paraId="40E9236B" w14:textId="50CCA61C" w:rsidR="000A6B20" w:rsidRPr="00C97560" w:rsidRDefault="00227384">
      <w:pPr>
        <w:rPr>
          <w:rFonts w:ascii="Calibri" w:hAnsi="Calibri" w:cs="Calibri"/>
          <w:b/>
          <w:bCs/>
          <w:sz w:val="22"/>
          <w:szCs w:val="22"/>
          <w:lang w:val="en-US"/>
        </w:rPr>
      </w:pPr>
      <w:r w:rsidRPr="00C97560">
        <w:rPr>
          <w:rFonts w:ascii="Calibri" w:hAnsi="Calibri" w:cs="Calibri"/>
          <w:b/>
          <w:bCs/>
          <w:sz w:val="22"/>
          <w:szCs w:val="22"/>
          <w:lang w:val="en-US"/>
        </w:rPr>
        <w:t>Note</w:t>
      </w:r>
      <w:r w:rsidRPr="00C97560">
        <w:rPr>
          <w:rFonts w:ascii="Calibri" w:hAnsi="Calibri" w:cs="Calibri"/>
          <w:sz w:val="22"/>
          <w:szCs w:val="22"/>
          <w:lang w:val="en-US"/>
        </w:rPr>
        <w:t xml:space="preserve">: in the </w:t>
      </w:r>
      <w:r w:rsidR="00C97560" w:rsidRPr="00C97560">
        <w:rPr>
          <w:rFonts w:ascii="Calibri" w:hAnsi="Calibri" w:cs="Calibri"/>
          <w:sz w:val="22"/>
          <w:szCs w:val="22"/>
          <w:lang w:val="en-US"/>
        </w:rPr>
        <w:t>scenario</w:t>
      </w:r>
      <w:r w:rsidRPr="00C97560">
        <w:rPr>
          <w:rFonts w:ascii="Calibri" w:hAnsi="Calibri" w:cs="Calibri"/>
          <w:sz w:val="22"/>
          <w:szCs w:val="22"/>
          <w:lang w:val="en-US"/>
        </w:rPr>
        <w:t xml:space="preserve"> we are assuming that the patient has the capacity to consent.</w:t>
      </w:r>
      <w:r w:rsidRPr="00C97560">
        <w:rPr>
          <w:rFonts w:ascii="Calibri" w:hAnsi="Calibri" w:cs="Calibri"/>
          <w:b/>
          <w:bCs/>
          <w:sz w:val="22"/>
          <w:szCs w:val="22"/>
          <w:lang w:val="en-US"/>
        </w:rPr>
        <w:t>‍</w:t>
      </w:r>
    </w:p>
    <w:p w14:paraId="7E5D214A" w14:textId="41EBE2C4" w:rsidR="000A6B20" w:rsidRPr="008B2FC6" w:rsidRDefault="00227384" w:rsidP="008F416A">
      <w:pPr>
        <w:pStyle w:val="Listenabsatz"/>
        <w:numPr>
          <w:ilvl w:val="1"/>
          <w:numId w:val="25"/>
        </w:numPr>
        <w:rPr>
          <w:rFonts w:ascii="Calibri" w:hAnsi="Calibri" w:cs="Calibri"/>
          <w:b/>
          <w:bCs/>
          <w:sz w:val="22"/>
          <w:szCs w:val="22"/>
          <w:highlight w:val="yellow"/>
          <w:lang w:val="en-US"/>
        </w:rPr>
      </w:pPr>
      <w:r w:rsidRPr="008B2FC6">
        <w:rPr>
          <w:rFonts w:ascii="Calibri" w:hAnsi="Calibri" w:cs="Calibri"/>
          <w:b/>
          <w:bCs/>
          <w:sz w:val="22"/>
          <w:szCs w:val="22"/>
          <w:highlight w:val="yellow"/>
          <w:lang w:val="en-US"/>
        </w:rPr>
        <w:t>Beneficence‍</w:t>
      </w:r>
      <w:r w:rsidR="00C97560" w:rsidRPr="008B2FC6">
        <w:rPr>
          <w:rFonts w:ascii="Calibri" w:hAnsi="Calibri" w:cs="Calibri"/>
          <w:b/>
          <w:bCs/>
          <w:sz w:val="22"/>
          <w:szCs w:val="22"/>
          <w:highlight w:val="yellow"/>
          <w:lang w:val="en-US"/>
        </w:rPr>
        <w:t xml:space="preserve"> (</w:t>
      </w:r>
      <w:proofErr w:type="gramStart"/>
      <w:r w:rsidR="00C97560" w:rsidRPr="008B2FC6">
        <w:rPr>
          <w:rFonts w:ascii="Calibri" w:hAnsi="Calibri" w:cs="Calibri"/>
          <w:b/>
          <w:bCs/>
          <w:sz w:val="22"/>
          <w:szCs w:val="22"/>
          <w:highlight w:val="yellow"/>
          <w:lang w:val="en-US"/>
        </w:rPr>
        <w:t>Non-maleficence‍‍</w:t>
      </w:r>
      <w:proofErr w:type="gramEnd"/>
      <w:r w:rsidR="00C97560" w:rsidRPr="008B2FC6">
        <w:rPr>
          <w:rFonts w:ascii="Calibri" w:hAnsi="Calibri" w:cs="Calibri"/>
          <w:b/>
          <w:bCs/>
          <w:sz w:val="22"/>
          <w:szCs w:val="22"/>
          <w:highlight w:val="yellow"/>
          <w:lang w:val="en-US"/>
        </w:rPr>
        <w:t>)</w:t>
      </w:r>
    </w:p>
    <w:p w14:paraId="3A2995A7" w14:textId="2E80C0EA" w:rsidR="00401738" w:rsidRDefault="00227384" w:rsidP="00401738">
      <w:pPr>
        <w:rPr>
          <w:rFonts w:ascii="Calibri" w:hAnsi="Calibri" w:cs="Calibri"/>
          <w:b/>
          <w:bCs/>
          <w:sz w:val="22"/>
          <w:szCs w:val="22"/>
          <w:lang w:val="en-US"/>
        </w:rPr>
      </w:pPr>
      <w:r w:rsidRPr="00C97560">
        <w:rPr>
          <w:rFonts w:ascii="Calibri" w:hAnsi="Calibri" w:cs="Calibri"/>
          <w:sz w:val="22"/>
          <w:szCs w:val="22"/>
          <w:lang w:val="en-US"/>
        </w:rPr>
        <w:t xml:space="preserve">This principle means that medical practitioners will always act for the benefit of their patients. </w:t>
      </w:r>
      <w:r w:rsidR="00401738" w:rsidRPr="00401738">
        <w:rPr>
          <w:rFonts w:ascii="Calibri" w:hAnsi="Calibri" w:cs="Calibri"/>
          <w:sz w:val="22"/>
          <w:szCs w:val="22"/>
          <w:lang w:val="en-US"/>
        </w:rPr>
        <w:t>It refers to</w:t>
      </w:r>
    </w:p>
    <w:p w14:paraId="46B2D98E" w14:textId="77777777" w:rsidR="00401738" w:rsidRPr="00401738" w:rsidRDefault="00401738" w:rsidP="00401738">
      <w:pPr>
        <w:pStyle w:val="Listenabsatz"/>
        <w:numPr>
          <w:ilvl w:val="0"/>
          <w:numId w:val="17"/>
        </w:numPr>
        <w:rPr>
          <w:rFonts w:ascii="Calibri" w:hAnsi="Calibri" w:cs="Calibri"/>
          <w:sz w:val="22"/>
          <w:szCs w:val="22"/>
          <w:lang w:val="en-US"/>
        </w:rPr>
      </w:pPr>
      <w:r w:rsidRPr="00401738">
        <w:rPr>
          <w:rFonts w:ascii="Calibri" w:hAnsi="Calibri" w:cs="Calibri"/>
          <w:sz w:val="22"/>
          <w:szCs w:val="22"/>
          <w:lang w:val="en-US"/>
        </w:rPr>
        <w:t>Physical, mental, and social well-being</w:t>
      </w:r>
    </w:p>
    <w:p w14:paraId="08CE94FD" w14:textId="4A606755" w:rsidR="00401738" w:rsidRPr="00401738" w:rsidRDefault="00AE181D" w:rsidP="00401738">
      <w:pPr>
        <w:pStyle w:val="Listenabsatz"/>
        <w:numPr>
          <w:ilvl w:val="0"/>
          <w:numId w:val="17"/>
        </w:numPr>
        <w:rPr>
          <w:rFonts w:ascii="Calibri" w:hAnsi="Calibri" w:cs="Calibri"/>
          <w:sz w:val="22"/>
          <w:szCs w:val="22"/>
          <w:lang w:val="en-US"/>
        </w:rPr>
      </w:pPr>
      <w:r w:rsidRPr="00AE181D">
        <w:rPr>
          <w:rFonts w:ascii="Calibri" w:hAnsi="Calibri" w:cs="Calibri"/>
          <w:b/>
          <w:bCs/>
          <w:sz w:val="22"/>
          <w:szCs w:val="22"/>
          <w:lang w:val="en-US"/>
        </w:rPr>
        <w:t>Ris</w:t>
      </w:r>
      <w:r>
        <w:rPr>
          <w:rFonts w:ascii="Calibri" w:hAnsi="Calibri" w:cs="Calibri"/>
          <w:b/>
          <w:bCs/>
          <w:sz w:val="22"/>
          <w:szCs w:val="22"/>
          <w:lang w:val="en-US"/>
        </w:rPr>
        <w:t>k</w:t>
      </w:r>
      <w:r w:rsidRPr="00AE181D">
        <w:rPr>
          <w:rFonts w:ascii="Calibri" w:hAnsi="Calibri" w:cs="Calibri"/>
          <w:b/>
          <w:bCs/>
          <w:sz w:val="22"/>
          <w:szCs w:val="22"/>
          <w:lang w:val="en-US"/>
        </w:rPr>
        <w:t>s</w:t>
      </w:r>
      <w:r w:rsidR="00401738" w:rsidRPr="00401738">
        <w:rPr>
          <w:rFonts w:ascii="Calibri" w:hAnsi="Calibri" w:cs="Calibri"/>
          <w:sz w:val="22"/>
          <w:szCs w:val="22"/>
          <w:lang w:val="en-US"/>
        </w:rPr>
        <w:t xml:space="preserve"> reduced to a minimum</w:t>
      </w:r>
      <w:r>
        <w:rPr>
          <w:rFonts w:ascii="Calibri" w:hAnsi="Calibri" w:cs="Calibri"/>
          <w:sz w:val="22"/>
          <w:szCs w:val="22"/>
          <w:lang w:val="en-US"/>
        </w:rPr>
        <w:t xml:space="preserve"> (</w:t>
      </w:r>
      <w:r w:rsidR="00401738" w:rsidRPr="00401738">
        <w:rPr>
          <w:rFonts w:ascii="Calibri" w:hAnsi="Calibri" w:cs="Calibri"/>
          <w:sz w:val="22"/>
          <w:szCs w:val="22"/>
          <w:lang w:val="en-US"/>
        </w:rPr>
        <w:t>non-maleficence</w:t>
      </w:r>
      <w:r>
        <w:rPr>
          <w:rFonts w:ascii="Calibri" w:hAnsi="Calibri" w:cs="Calibri"/>
          <w:sz w:val="22"/>
          <w:szCs w:val="22"/>
          <w:lang w:val="en-US"/>
        </w:rPr>
        <w:t>)</w:t>
      </w:r>
    </w:p>
    <w:p w14:paraId="6360A002" w14:textId="65EA2043" w:rsidR="00C97560" w:rsidRDefault="00227384" w:rsidP="008F416A">
      <w:pPr>
        <w:ind w:left="708"/>
        <w:rPr>
          <w:rFonts w:ascii="Calibri" w:hAnsi="Calibri" w:cs="Calibri"/>
          <w:b/>
          <w:bCs/>
          <w:sz w:val="22"/>
          <w:szCs w:val="22"/>
          <w:lang w:val="en-US"/>
        </w:rPr>
      </w:pPr>
      <w:r w:rsidRPr="00C97560">
        <w:rPr>
          <w:rFonts w:ascii="Calibri" w:hAnsi="Calibri" w:cs="Calibri"/>
          <w:b/>
          <w:bCs/>
          <w:i/>
          <w:iCs/>
          <w:sz w:val="22"/>
          <w:szCs w:val="22"/>
          <w:lang w:val="en-US"/>
        </w:rPr>
        <w:t>An example of beneficence</w:t>
      </w:r>
      <w:r w:rsidRPr="00C97560">
        <w:rPr>
          <w:rFonts w:ascii="Calibri" w:hAnsi="Calibri" w:cs="Calibri"/>
          <w:i/>
          <w:iCs/>
          <w:sz w:val="22"/>
          <w:szCs w:val="22"/>
          <w:lang w:val="en-US"/>
        </w:rPr>
        <w:t>:</w:t>
      </w:r>
      <w:r w:rsidRPr="00C97560">
        <w:rPr>
          <w:rFonts w:ascii="Calibri" w:hAnsi="Calibri" w:cs="Calibri"/>
          <w:sz w:val="22"/>
          <w:szCs w:val="22"/>
          <w:lang w:val="en-US"/>
        </w:rPr>
        <w:t> </w:t>
      </w:r>
      <w:r w:rsidR="00C97560">
        <w:rPr>
          <w:rFonts w:ascii="Calibri" w:hAnsi="Calibri" w:cs="Calibri"/>
          <w:sz w:val="22"/>
          <w:szCs w:val="22"/>
          <w:lang w:val="en-US"/>
        </w:rPr>
        <w:t>I</w:t>
      </w:r>
      <w:r w:rsidRPr="00C97560">
        <w:rPr>
          <w:rFonts w:ascii="Calibri" w:hAnsi="Calibri" w:cs="Calibri"/>
          <w:sz w:val="22"/>
          <w:szCs w:val="22"/>
          <w:lang w:val="en-US"/>
        </w:rPr>
        <w:t>f a patient requests antibiotics but the doctor knows of a better alternative treatment, then the doctor will use their expertise to give the patient the treatment that is best for them.</w:t>
      </w:r>
      <w:r w:rsidRPr="00C97560">
        <w:rPr>
          <w:rFonts w:ascii="Calibri" w:hAnsi="Calibri" w:cs="Calibri"/>
          <w:b/>
          <w:bCs/>
          <w:sz w:val="22"/>
          <w:szCs w:val="22"/>
          <w:lang w:val="en-US"/>
        </w:rPr>
        <w:t>‍</w:t>
      </w:r>
    </w:p>
    <w:p w14:paraId="3DBF3EE9" w14:textId="5F2FBB7C" w:rsidR="000A6B20" w:rsidRPr="008B2FC6" w:rsidRDefault="00227384" w:rsidP="008F416A">
      <w:pPr>
        <w:pStyle w:val="Listenabsatz"/>
        <w:numPr>
          <w:ilvl w:val="1"/>
          <w:numId w:val="25"/>
        </w:numPr>
        <w:rPr>
          <w:rFonts w:ascii="Calibri" w:hAnsi="Calibri" w:cs="Calibri"/>
          <w:b/>
          <w:bCs/>
          <w:sz w:val="22"/>
          <w:szCs w:val="22"/>
          <w:highlight w:val="yellow"/>
          <w:lang w:val="en-US"/>
        </w:rPr>
      </w:pPr>
      <w:r w:rsidRPr="008B2FC6">
        <w:rPr>
          <w:rFonts w:ascii="Calibri" w:hAnsi="Calibri" w:cs="Calibri"/>
          <w:b/>
          <w:bCs/>
          <w:sz w:val="22"/>
          <w:szCs w:val="22"/>
          <w:highlight w:val="yellow"/>
          <w:lang w:val="en-US"/>
        </w:rPr>
        <w:t>Justice‍</w:t>
      </w:r>
      <w:r w:rsidR="000A6B20" w:rsidRPr="008B2FC6">
        <w:rPr>
          <w:rFonts w:ascii="Calibri" w:hAnsi="Calibri" w:cs="Calibri"/>
          <w:b/>
          <w:bCs/>
          <w:sz w:val="22"/>
          <w:szCs w:val="22"/>
          <w:highlight w:val="yellow"/>
          <w:lang w:val="en-US"/>
        </w:rPr>
        <w:t xml:space="preserve"> </w:t>
      </w:r>
    </w:p>
    <w:p w14:paraId="3ABCC3E1" w14:textId="77777777" w:rsidR="00D927E7" w:rsidRDefault="000A6B20" w:rsidP="00D927E7">
      <w:pPr>
        <w:rPr>
          <w:rFonts w:ascii="Calibri" w:hAnsi="Calibri" w:cs="Calibri"/>
          <w:b/>
          <w:bCs/>
          <w:sz w:val="22"/>
          <w:szCs w:val="22"/>
          <w:lang w:val="en-US"/>
        </w:rPr>
      </w:pPr>
      <w:r w:rsidRPr="00C97560">
        <w:rPr>
          <w:rFonts w:ascii="Calibri" w:hAnsi="Calibri" w:cs="Calibri"/>
          <w:sz w:val="22"/>
          <w:szCs w:val="22"/>
          <w:lang w:val="en-US"/>
        </w:rPr>
        <w:t>T</w:t>
      </w:r>
      <w:r w:rsidR="00227384" w:rsidRPr="00C97560">
        <w:rPr>
          <w:rFonts w:ascii="Calibri" w:hAnsi="Calibri" w:cs="Calibri"/>
          <w:sz w:val="22"/>
          <w:szCs w:val="22"/>
          <w:lang w:val="en-US"/>
        </w:rPr>
        <w:t>his considers whether an action is ethical, compatible with the law, respects the patient’s rights, and is fair and balanced.‍‍</w:t>
      </w:r>
      <w:r w:rsidR="00D927E7">
        <w:rPr>
          <w:rFonts w:ascii="Calibri" w:hAnsi="Calibri" w:cs="Calibri"/>
          <w:sz w:val="22"/>
          <w:szCs w:val="22"/>
          <w:lang w:val="en-US"/>
        </w:rPr>
        <w:t xml:space="preserve"> </w:t>
      </w:r>
      <w:r w:rsidR="00D927E7" w:rsidRPr="00401738">
        <w:rPr>
          <w:rFonts w:ascii="Calibri" w:hAnsi="Calibri" w:cs="Calibri"/>
          <w:sz w:val="22"/>
          <w:szCs w:val="22"/>
          <w:lang w:val="en-US"/>
        </w:rPr>
        <w:t>It refers to</w:t>
      </w:r>
    </w:p>
    <w:p w14:paraId="3D1FD444" w14:textId="19B4F224" w:rsidR="00D927E7" w:rsidRPr="00D927E7" w:rsidRDefault="00D927E7" w:rsidP="00D927E7">
      <w:pPr>
        <w:pStyle w:val="Listenabsatz"/>
        <w:numPr>
          <w:ilvl w:val="0"/>
          <w:numId w:val="18"/>
        </w:numPr>
        <w:rPr>
          <w:rFonts w:ascii="Calibri" w:hAnsi="Calibri" w:cs="Calibri"/>
          <w:sz w:val="22"/>
          <w:szCs w:val="22"/>
          <w:lang w:val="en-US"/>
        </w:rPr>
      </w:pPr>
      <w:r w:rsidRPr="00D927E7">
        <w:rPr>
          <w:rFonts w:ascii="Calibri" w:hAnsi="Calibri" w:cs="Calibri"/>
          <w:sz w:val="22"/>
          <w:szCs w:val="22"/>
          <w:lang w:val="en-US"/>
        </w:rPr>
        <w:t>Distribution of risk and benefit</w:t>
      </w:r>
    </w:p>
    <w:p w14:paraId="0527D712" w14:textId="77777777" w:rsidR="00D927E7" w:rsidRPr="00D927E7" w:rsidRDefault="00D927E7" w:rsidP="00D927E7">
      <w:pPr>
        <w:pStyle w:val="Listenabsatz"/>
        <w:numPr>
          <w:ilvl w:val="0"/>
          <w:numId w:val="18"/>
        </w:numPr>
        <w:rPr>
          <w:rFonts w:ascii="Calibri" w:hAnsi="Calibri" w:cs="Calibri"/>
          <w:sz w:val="22"/>
          <w:szCs w:val="22"/>
          <w:lang w:val="en-US"/>
        </w:rPr>
      </w:pPr>
      <w:r w:rsidRPr="00D927E7">
        <w:rPr>
          <w:rFonts w:ascii="Calibri" w:hAnsi="Calibri" w:cs="Calibri"/>
          <w:sz w:val="22"/>
          <w:szCs w:val="22"/>
          <w:lang w:val="en-US"/>
        </w:rPr>
        <w:t>Special protection for vulnerable groups</w:t>
      </w:r>
    </w:p>
    <w:p w14:paraId="7D120D8E" w14:textId="61E487B3" w:rsidR="000A6B20" w:rsidRPr="00C97560" w:rsidRDefault="00227384" w:rsidP="008F416A">
      <w:pPr>
        <w:ind w:left="708"/>
        <w:rPr>
          <w:rFonts w:ascii="Calibri" w:hAnsi="Calibri" w:cs="Calibri"/>
          <w:sz w:val="22"/>
          <w:szCs w:val="22"/>
          <w:lang w:val="en-US"/>
        </w:rPr>
      </w:pPr>
      <w:r w:rsidRPr="00401738">
        <w:rPr>
          <w:rFonts w:ascii="Calibri" w:hAnsi="Calibri" w:cs="Calibri"/>
          <w:b/>
          <w:bCs/>
          <w:i/>
          <w:iCs/>
          <w:sz w:val="22"/>
          <w:szCs w:val="22"/>
          <w:lang w:val="en-US"/>
        </w:rPr>
        <w:t>An example of justice</w:t>
      </w:r>
      <w:r w:rsidRPr="00401738">
        <w:rPr>
          <w:rFonts w:ascii="Calibri" w:hAnsi="Calibri" w:cs="Calibri"/>
          <w:b/>
          <w:bCs/>
          <w:sz w:val="22"/>
          <w:szCs w:val="22"/>
          <w:lang w:val="en-US"/>
        </w:rPr>
        <w:t xml:space="preserve">: </w:t>
      </w:r>
      <w:r w:rsidR="00401738">
        <w:rPr>
          <w:rFonts w:ascii="Calibri" w:hAnsi="Calibri" w:cs="Calibri"/>
          <w:sz w:val="22"/>
          <w:szCs w:val="22"/>
          <w:lang w:val="en-US"/>
        </w:rPr>
        <w:t>F</w:t>
      </w:r>
      <w:r w:rsidRPr="00C97560">
        <w:rPr>
          <w:rFonts w:ascii="Calibri" w:hAnsi="Calibri" w:cs="Calibri"/>
          <w:sz w:val="22"/>
          <w:szCs w:val="22"/>
          <w:lang w:val="en-US"/>
        </w:rPr>
        <w:t>air distribution of resources in a hospital. ‍‍It is also worth considering different ethical theories. ‍</w:t>
      </w:r>
    </w:p>
    <w:p w14:paraId="08D7C34B" w14:textId="5B554FD5" w:rsidR="000A6B20" w:rsidRPr="00C97560" w:rsidRDefault="00C019D0" w:rsidP="008B2FC6">
      <w:pPr>
        <w:ind w:firstLine="360"/>
        <w:rPr>
          <w:rFonts w:ascii="Calibri" w:hAnsi="Calibri" w:cs="Calibri"/>
          <w:sz w:val="22"/>
          <w:szCs w:val="22"/>
          <w:lang w:val="en-US"/>
        </w:rPr>
      </w:pPr>
      <w:bookmarkStart w:id="0" w:name="_Hlk179843399"/>
      <w:r w:rsidRPr="008B2FC6">
        <w:rPr>
          <w:rFonts w:ascii="Calibri" w:hAnsi="Calibri" w:cs="Calibri"/>
          <w:b/>
          <w:bCs/>
          <w:sz w:val="22"/>
          <w:szCs w:val="22"/>
          <w:highlight w:val="yellow"/>
          <w:lang w:val="en-US"/>
        </w:rPr>
        <w:t>A s</w:t>
      </w:r>
      <w:r w:rsidR="00D927E7" w:rsidRPr="008B2FC6">
        <w:rPr>
          <w:rFonts w:ascii="Calibri" w:hAnsi="Calibri" w:cs="Calibri"/>
          <w:b/>
          <w:bCs/>
          <w:sz w:val="22"/>
          <w:szCs w:val="22"/>
          <w:highlight w:val="yellow"/>
          <w:lang w:val="en-US"/>
        </w:rPr>
        <w:t>pecial case of justice:</w:t>
      </w:r>
      <w:r w:rsidR="008F416A">
        <w:rPr>
          <w:rFonts w:ascii="Calibri" w:hAnsi="Calibri" w:cs="Calibri"/>
          <w:b/>
          <w:bCs/>
          <w:sz w:val="22"/>
          <w:szCs w:val="22"/>
          <w:lang w:val="en-US"/>
        </w:rPr>
        <w:t xml:space="preserve"> </w:t>
      </w:r>
      <w:bookmarkEnd w:id="0"/>
      <w:r w:rsidR="00D927E7">
        <w:rPr>
          <w:rFonts w:ascii="Calibri" w:hAnsi="Calibri" w:cs="Calibri"/>
          <w:b/>
          <w:bCs/>
          <w:sz w:val="22"/>
          <w:szCs w:val="22"/>
          <w:lang w:val="en-US"/>
        </w:rPr>
        <w:t xml:space="preserve">A special group to which we must be </w:t>
      </w:r>
      <w:bookmarkStart w:id="1" w:name="_Hlk179843383"/>
      <w:r w:rsidR="00D927E7" w:rsidRPr="00D927E7">
        <w:rPr>
          <w:rFonts w:ascii="Calibri" w:hAnsi="Calibri" w:cs="Calibri"/>
          <w:b/>
          <w:bCs/>
          <w:sz w:val="22"/>
          <w:szCs w:val="22"/>
          <w:lang w:val="en-US"/>
        </w:rPr>
        <w:t xml:space="preserve">vigilant </w:t>
      </w:r>
      <w:r w:rsidR="00D927E7">
        <w:rPr>
          <w:rFonts w:ascii="Calibri" w:hAnsi="Calibri" w:cs="Calibri"/>
          <w:b/>
          <w:bCs/>
          <w:sz w:val="22"/>
          <w:szCs w:val="22"/>
          <w:lang w:val="en-US"/>
        </w:rPr>
        <w:t xml:space="preserve">are the most </w:t>
      </w:r>
      <w:r w:rsidRPr="00C97560">
        <w:rPr>
          <w:rFonts w:ascii="Calibri" w:hAnsi="Calibri" w:cs="Calibri"/>
          <w:b/>
          <w:bCs/>
          <w:sz w:val="22"/>
          <w:szCs w:val="22"/>
          <w:lang w:val="en-US"/>
        </w:rPr>
        <w:t>Vulnerable</w:t>
      </w:r>
      <w:r w:rsidR="00C827BD" w:rsidRPr="00C97560">
        <w:rPr>
          <w:rFonts w:ascii="Calibri" w:hAnsi="Calibri" w:cs="Calibri"/>
          <w:sz w:val="22"/>
          <w:szCs w:val="22"/>
          <w:lang w:val="en-US"/>
        </w:rPr>
        <w:t xml:space="preserve"> </w:t>
      </w:r>
      <w:r w:rsidR="00D927E7" w:rsidRPr="00D927E7">
        <w:rPr>
          <w:rFonts w:ascii="Calibri" w:hAnsi="Calibri" w:cs="Calibri"/>
          <w:b/>
          <w:bCs/>
          <w:sz w:val="22"/>
          <w:szCs w:val="22"/>
          <w:lang w:val="en-US"/>
        </w:rPr>
        <w:t>in our societies:</w:t>
      </w:r>
    </w:p>
    <w:bookmarkEnd w:id="1"/>
    <w:p w14:paraId="67C6AB71" w14:textId="09866729" w:rsidR="00D927E7" w:rsidRPr="00D927E7" w:rsidRDefault="00C827BD" w:rsidP="00D927E7">
      <w:pPr>
        <w:pStyle w:val="Listenabsatz"/>
        <w:numPr>
          <w:ilvl w:val="0"/>
          <w:numId w:val="19"/>
        </w:numPr>
        <w:rPr>
          <w:rFonts w:ascii="Calibri" w:hAnsi="Calibri" w:cs="Calibri"/>
          <w:sz w:val="22"/>
          <w:szCs w:val="22"/>
          <w:lang w:val="en-US"/>
        </w:rPr>
      </w:pPr>
      <w:r w:rsidRPr="00D927E7">
        <w:rPr>
          <w:rFonts w:ascii="Calibri" w:hAnsi="Calibri" w:cs="Calibri"/>
          <w:sz w:val="22"/>
          <w:szCs w:val="22"/>
          <w:lang w:val="en-US"/>
        </w:rPr>
        <w:t>Pregnant women, children, prisoners</w:t>
      </w:r>
    </w:p>
    <w:p w14:paraId="1E087AB3" w14:textId="4AE8C16F" w:rsidR="00D927E7" w:rsidRPr="00D927E7" w:rsidRDefault="00C827BD" w:rsidP="00D927E7">
      <w:pPr>
        <w:pStyle w:val="Listenabsatz"/>
        <w:numPr>
          <w:ilvl w:val="0"/>
          <w:numId w:val="19"/>
        </w:numPr>
        <w:rPr>
          <w:rFonts w:ascii="Calibri" w:hAnsi="Calibri" w:cs="Calibri"/>
          <w:sz w:val="22"/>
          <w:szCs w:val="22"/>
          <w:lang w:val="en-US"/>
        </w:rPr>
      </w:pPr>
      <w:r w:rsidRPr="00D927E7">
        <w:rPr>
          <w:rFonts w:ascii="Calibri" w:hAnsi="Calibri" w:cs="Calibri"/>
          <w:sz w:val="22"/>
          <w:szCs w:val="22"/>
          <w:lang w:val="en-US"/>
        </w:rPr>
        <w:t>Mentally ill</w:t>
      </w:r>
    </w:p>
    <w:p w14:paraId="3521E721" w14:textId="7AB2DA55" w:rsidR="00D927E7" w:rsidRPr="00D927E7" w:rsidRDefault="00C827BD" w:rsidP="00D927E7">
      <w:pPr>
        <w:pStyle w:val="Listenabsatz"/>
        <w:numPr>
          <w:ilvl w:val="0"/>
          <w:numId w:val="19"/>
        </w:numPr>
        <w:rPr>
          <w:rFonts w:ascii="Calibri" w:hAnsi="Calibri" w:cs="Calibri"/>
          <w:sz w:val="22"/>
          <w:szCs w:val="22"/>
          <w:lang w:val="en-US"/>
        </w:rPr>
      </w:pPr>
      <w:r w:rsidRPr="00D927E7">
        <w:rPr>
          <w:rFonts w:ascii="Calibri" w:hAnsi="Calibri" w:cs="Calibri"/>
          <w:sz w:val="22"/>
          <w:szCs w:val="22"/>
          <w:lang w:val="en-US"/>
        </w:rPr>
        <w:t>Those with limited education</w:t>
      </w:r>
    </w:p>
    <w:p w14:paraId="7E803CE0" w14:textId="2CE478D1" w:rsidR="00D927E7" w:rsidRPr="00D927E7" w:rsidRDefault="00C827BD" w:rsidP="00D927E7">
      <w:pPr>
        <w:pStyle w:val="Listenabsatz"/>
        <w:numPr>
          <w:ilvl w:val="0"/>
          <w:numId w:val="19"/>
        </w:numPr>
        <w:rPr>
          <w:rFonts w:ascii="Calibri" w:hAnsi="Calibri" w:cs="Calibri"/>
          <w:sz w:val="22"/>
          <w:szCs w:val="22"/>
          <w:lang w:val="en-US"/>
        </w:rPr>
      </w:pPr>
      <w:r w:rsidRPr="00D927E7">
        <w:rPr>
          <w:rFonts w:ascii="Calibri" w:hAnsi="Calibri" w:cs="Calibri"/>
          <w:sz w:val="22"/>
          <w:szCs w:val="22"/>
          <w:lang w:val="en-US"/>
        </w:rPr>
        <w:t>The poo</w:t>
      </w:r>
      <w:r w:rsidR="00D927E7" w:rsidRPr="00D927E7">
        <w:rPr>
          <w:rFonts w:ascii="Calibri" w:hAnsi="Calibri" w:cs="Calibri"/>
          <w:sz w:val="22"/>
          <w:szCs w:val="22"/>
          <w:lang w:val="en-US"/>
        </w:rPr>
        <w:t>r</w:t>
      </w:r>
    </w:p>
    <w:p w14:paraId="75E8F854" w14:textId="1C8979B4" w:rsidR="00BB2D21" w:rsidRPr="00BB2D21" w:rsidRDefault="00C827BD" w:rsidP="00BB2D21">
      <w:pPr>
        <w:pStyle w:val="Listenabsatz"/>
        <w:numPr>
          <w:ilvl w:val="0"/>
          <w:numId w:val="19"/>
        </w:numPr>
        <w:rPr>
          <w:rFonts w:ascii="Calibri" w:hAnsi="Calibri" w:cs="Calibri"/>
          <w:b/>
          <w:bCs/>
          <w:sz w:val="22"/>
          <w:szCs w:val="22"/>
          <w:lang w:val="en-US"/>
        </w:rPr>
      </w:pPr>
      <w:r w:rsidRPr="00BB2D21">
        <w:rPr>
          <w:rFonts w:ascii="Calibri" w:hAnsi="Calibri" w:cs="Calibri"/>
          <w:sz w:val="22"/>
          <w:szCs w:val="22"/>
          <w:lang w:val="en-US"/>
        </w:rPr>
        <w:t>Those with difficult access to health services</w:t>
      </w:r>
      <w:r w:rsidR="00BB2D21" w:rsidRPr="00BB2D21">
        <w:rPr>
          <w:rFonts w:ascii="Calibri" w:hAnsi="Calibri" w:cs="Calibri"/>
          <w:b/>
          <w:bCs/>
          <w:sz w:val="22"/>
          <w:szCs w:val="22"/>
          <w:lang w:val="en-US"/>
        </w:rPr>
        <w:br w:type="page"/>
      </w:r>
    </w:p>
    <w:p w14:paraId="0D2D8172" w14:textId="7BC2A961" w:rsidR="00AE181D" w:rsidRPr="008B2FC6" w:rsidRDefault="00B33CB0" w:rsidP="008F416A">
      <w:pPr>
        <w:pStyle w:val="Listenabsatz"/>
        <w:numPr>
          <w:ilvl w:val="0"/>
          <w:numId w:val="25"/>
        </w:numPr>
        <w:rPr>
          <w:rFonts w:ascii="Calibri" w:hAnsi="Calibri" w:cs="Calibri"/>
          <w:b/>
          <w:bCs/>
          <w:sz w:val="22"/>
          <w:szCs w:val="22"/>
          <w:highlight w:val="yellow"/>
          <w:lang w:val="en-US"/>
        </w:rPr>
      </w:pPr>
      <w:r w:rsidRPr="008B2FC6">
        <w:rPr>
          <w:rFonts w:ascii="Calibri" w:hAnsi="Calibri" w:cs="Calibri"/>
          <w:b/>
          <w:bCs/>
          <w:sz w:val="22"/>
          <w:szCs w:val="22"/>
          <w:highlight w:val="yellow"/>
          <w:lang w:val="en-US"/>
        </w:rPr>
        <w:lastRenderedPageBreak/>
        <w:t>TRIAGE – A SPECIAL PROBLEM ABOUT LIFE DECISIONS</w:t>
      </w:r>
    </w:p>
    <w:p w14:paraId="4EC61FC6" w14:textId="197E46A6" w:rsidR="00AE181D" w:rsidRDefault="00AE181D" w:rsidP="00C4443D">
      <w:pPr>
        <w:spacing w:after="120"/>
        <w:rPr>
          <w:rFonts w:ascii="Calibri" w:hAnsi="Calibri" w:cs="Calibri"/>
          <w:b/>
          <w:bCs/>
          <w:sz w:val="22"/>
          <w:szCs w:val="22"/>
          <w:lang w:val="en-US"/>
        </w:rPr>
      </w:pPr>
      <w:r w:rsidRPr="00C97560">
        <w:rPr>
          <w:rFonts w:ascii="Calibri" w:hAnsi="Calibri" w:cs="Calibri"/>
          <w:sz w:val="22"/>
          <w:szCs w:val="22"/>
          <w:lang w:val="en-US"/>
        </w:rPr>
        <w:t>Emergency Triage systems facilitate the categorization of emergency patients according to their disease severity and determine both treatment priority and treatment location. The Emergency Severity Index (ESI, USA)</w:t>
      </w:r>
      <w:r w:rsidRPr="00C97560">
        <w:rPr>
          <w:rStyle w:val="Endnotenzeichen"/>
          <w:rFonts w:ascii="Calibri" w:hAnsi="Calibri" w:cs="Calibri"/>
          <w:sz w:val="22"/>
          <w:szCs w:val="22"/>
          <w:lang w:val="en-US"/>
        </w:rPr>
        <w:endnoteReference w:id="3"/>
      </w:r>
      <w:r w:rsidRPr="00C97560">
        <w:rPr>
          <w:rFonts w:ascii="Calibri" w:hAnsi="Calibri" w:cs="Calibri"/>
          <w:sz w:val="22"/>
          <w:szCs w:val="22"/>
          <w:lang w:val="en-US"/>
        </w:rPr>
        <w:t xml:space="preserve"> first excludes life-threatening and severe disease before stratification according to estimated resource utilization. The goal of all triage systems is to reduce the in-hospital mortality and to minimize time to treatment, length of stay, and resource utilization.</w:t>
      </w:r>
      <w:r w:rsidRPr="00E2288C">
        <w:rPr>
          <w:vertAlign w:val="superscript"/>
        </w:rPr>
        <w:endnoteReference w:id="4"/>
      </w:r>
      <w:r w:rsidRPr="00C97560">
        <w:rPr>
          <w:rFonts w:ascii="Calibri" w:hAnsi="Calibri" w:cs="Calibri"/>
          <w:sz w:val="22"/>
          <w:szCs w:val="22"/>
          <w:lang w:val="en-US"/>
        </w:rPr>
        <w:t xml:space="preserve"> ESI was developed by </w:t>
      </w:r>
      <w:r w:rsidR="00C4443D">
        <w:rPr>
          <w:rFonts w:ascii="Calibri" w:hAnsi="Calibri" w:cs="Calibri"/>
          <w:sz w:val="22"/>
          <w:szCs w:val="22"/>
          <w:lang w:val="en-US"/>
        </w:rPr>
        <w:t xml:space="preserve">the </w:t>
      </w:r>
      <w:r w:rsidRPr="00C97560">
        <w:rPr>
          <w:rFonts w:ascii="Calibri" w:hAnsi="Calibri" w:cs="Calibri"/>
          <w:sz w:val="22"/>
          <w:szCs w:val="22"/>
          <w:lang w:val="en-US"/>
        </w:rPr>
        <w:t xml:space="preserve">two </w:t>
      </w:r>
      <w:r w:rsidR="00C4443D">
        <w:rPr>
          <w:rFonts w:ascii="Calibri" w:hAnsi="Calibri" w:cs="Calibri"/>
          <w:sz w:val="22"/>
          <w:szCs w:val="22"/>
          <w:lang w:val="en-US"/>
        </w:rPr>
        <w:t>US-American</w:t>
      </w:r>
      <w:r w:rsidRPr="00C97560">
        <w:rPr>
          <w:rFonts w:ascii="Calibri" w:hAnsi="Calibri" w:cs="Calibri"/>
          <w:sz w:val="22"/>
          <w:szCs w:val="22"/>
          <w:lang w:val="en-US"/>
        </w:rPr>
        <w:t xml:space="preserve"> physicians </w:t>
      </w:r>
      <w:r w:rsidR="00C4443D" w:rsidRPr="00C97560">
        <w:rPr>
          <w:rFonts w:ascii="Calibri" w:hAnsi="Calibri" w:cs="Calibri"/>
          <w:sz w:val="22"/>
          <w:szCs w:val="22"/>
          <w:lang w:val="en-US"/>
        </w:rPr>
        <w:t>Richard Wuerz and David Eitel</w:t>
      </w:r>
      <w:r w:rsidRPr="00C97560">
        <w:rPr>
          <w:rFonts w:ascii="Calibri" w:hAnsi="Calibri" w:cs="Calibri"/>
          <w:sz w:val="22"/>
          <w:szCs w:val="22"/>
          <w:lang w:val="en-US"/>
        </w:rPr>
        <w:t>.</w:t>
      </w:r>
      <w:r w:rsidR="00C4443D">
        <w:rPr>
          <w:rFonts w:ascii="Calibri" w:hAnsi="Calibri" w:cs="Calibri"/>
          <w:sz w:val="22"/>
          <w:szCs w:val="22"/>
          <w:lang w:val="en-US"/>
        </w:rPr>
        <w:t xml:space="preserve"> </w:t>
      </w:r>
      <w:r w:rsidR="00E2288C">
        <w:rPr>
          <w:rFonts w:ascii="Calibri" w:hAnsi="Calibri" w:cs="Calibri"/>
          <w:sz w:val="22"/>
          <w:szCs w:val="22"/>
          <w:lang w:val="en-US"/>
        </w:rPr>
        <w:t>They</w:t>
      </w:r>
      <w:r w:rsidR="00C4443D" w:rsidRPr="00C4443D">
        <w:rPr>
          <w:rFonts w:ascii="Calibri" w:hAnsi="Calibri" w:cs="Calibri"/>
          <w:sz w:val="22"/>
          <w:szCs w:val="22"/>
          <w:lang w:val="en-US"/>
        </w:rPr>
        <w:t xml:space="preserve"> created </w:t>
      </w:r>
      <w:r w:rsidR="00E2288C" w:rsidRPr="00C97560">
        <w:rPr>
          <w:rFonts w:ascii="Calibri" w:hAnsi="Calibri" w:cs="Calibri"/>
          <w:sz w:val="22"/>
          <w:szCs w:val="22"/>
          <w:lang w:val="en-US"/>
        </w:rPr>
        <w:t>in 1998</w:t>
      </w:r>
      <w:r w:rsidR="00E2288C">
        <w:rPr>
          <w:rFonts w:ascii="Calibri" w:hAnsi="Calibri" w:cs="Calibri"/>
          <w:sz w:val="22"/>
          <w:szCs w:val="22"/>
          <w:lang w:val="en-US"/>
        </w:rPr>
        <w:t xml:space="preserve"> </w:t>
      </w:r>
      <w:r w:rsidR="00C4443D">
        <w:rPr>
          <w:rFonts w:ascii="Calibri" w:hAnsi="Calibri" w:cs="Calibri"/>
          <w:sz w:val="22"/>
          <w:szCs w:val="22"/>
          <w:lang w:val="en-US"/>
        </w:rPr>
        <w:t>a</w:t>
      </w:r>
      <w:r w:rsidR="00C4443D" w:rsidRPr="00C4443D">
        <w:rPr>
          <w:rFonts w:ascii="Calibri" w:hAnsi="Calibri" w:cs="Calibri"/>
          <w:sz w:val="22"/>
          <w:szCs w:val="22"/>
          <w:lang w:val="en-US"/>
        </w:rPr>
        <w:t xml:space="preserve"> triage instrument to facilitate prioritization of patients based on urgency of treatment and conditions</w:t>
      </w:r>
      <w:r w:rsidR="00E2288C">
        <w:rPr>
          <w:rFonts w:ascii="Calibri" w:hAnsi="Calibri" w:cs="Calibri"/>
          <w:sz w:val="22"/>
          <w:szCs w:val="22"/>
          <w:lang w:val="en-US"/>
        </w:rPr>
        <w:t xml:space="preserve">. The </w:t>
      </w:r>
      <w:r w:rsidRPr="008F416A">
        <w:rPr>
          <w:rFonts w:ascii="Calibri" w:hAnsi="Calibri" w:cs="Calibri"/>
          <w:sz w:val="22"/>
          <w:szCs w:val="22"/>
          <w:lang w:val="en-US"/>
        </w:rPr>
        <w:t xml:space="preserve">First principal triage question was </w:t>
      </w:r>
      <w:r w:rsidRPr="00C4443D">
        <w:rPr>
          <w:rFonts w:ascii="Calibri" w:hAnsi="Calibri" w:cs="Calibri"/>
          <w:sz w:val="22"/>
          <w:szCs w:val="22"/>
          <w:lang w:val="en-US"/>
        </w:rPr>
        <w:t>“</w:t>
      </w:r>
      <w:r w:rsidRPr="00E2288C">
        <w:rPr>
          <w:rFonts w:ascii="Calibri" w:hAnsi="Calibri" w:cs="Calibri"/>
          <w:b/>
          <w:bCs/>
          <w:sz w:val="22"/>
          <w:szCs w:val="22"/>
          <w:lang w:val="en-US"/>
        </w:rPr>
        <w:t>Who should be seen first?”</w:t>
      </w:r>
      <w:r w:rsidR="00E2288C">
        <w:rPr>
          <w:rFonts w:ascii="Calibri" w:hAnsi="Calibri" w:cs="Calibri"/>
          <w:sz w:val="22"/>
          <w:szCs w:val="22"/>
          <w:lang w:val="en-US"/>
        </w:rPr>
        <w:t xml:space="preserve">. </w:t>
      </w:r>
      <w:r w:rsidRPr="008F416A">
        <w:rPr>
          <w:rFonts w:ascii="Calibri" w:hAnsi="Calibri" w:cs="Calibri"/>
          <w:sz w:val="22"/>
          <w:szCs w:val="22"/>
          <w:lang w:val="en-US"/>
        </w:rPr>
        <w:t>Wuerz and Eit</w:t>
      </w:r>
      <w:r w:rsidR="00E2288C">
        <w:rPr>
          <w:rFonts w:ascii="Calibri" w:hAnsi="Calibri" w:cs="Calibri"/>
          <w:sz w:val="22"/>
          <w:szCs w:val="22"/>
          <w:lang w:val="en-US"/>
        </w:rPr>
        <w:t>e</w:t>
      </w:r>
      <w:r w:rsidRPr="008F416A">
        <w:rPr>
          <w:rFonts w:ascii="Calibri" w:hAnsi="Calibri" w:cs="Calibri"/>
          <w:sz w:val="22"/>
          <w:szCs w:val="22"/>
          <w:lang w:val="en-US"/>
        </w:rPr>
        <w:t>l soon realized there are often multiple patients of the same urgency</w:t>
      </w:r>
      <w:r w:rsidR="00E2288C">
        <w:rPr>
          <w:rFonts w:ascii="Calibri" w:hAnsi="Calibri" w:cs="Calibri"/>
          <w:sz w:val="22"/>
          <w:szCs w:val="22"/>
          <w:lang w:val="en-US"/>
        </w:rPr>
        <w:t>. So, they c</w:t>
      </w:r>
      <w:r w:rsidRPr="008F416A">
        <w:rPr>
          <w:rFonts w:ascii="Calibri" w:hAnsi="Calibri" w:cs="Calibri"/>
          <w:sz w:val="22"/>
          <w:szCs w:val="22"/>
          <w:lang w:val="en-US"/>
        </w:rPr>
        <w:t xml:space="preserve">hanged </w:t>
      </w:r>
      <w:r w:rsidR="00E2288C">
        <w:rPr>
          <w:rFonts w:ascii="Calibri" w:hAnsi="Calibri" w:cs="Calibri"/>
          <w:sz w:val="22"/>
          <w:szCs w:val="22"/>
          <w:lang w:val="en-US"/>
        </w:rPr>
        <w:t xml:space="preserve">their </w:t>
      </w:r>
      <w:r w:rsidRPr="008F416A">
        <w:rPr>
          <w:rFonts w:ascii="Calibri" w:hAnsi="Calibri" w:cs="Calibri"/>
          <w:sz w:val="22"/>
          <w:szCs w:val="22"/>
          <w:lang w:val="en-US"/>
        </w:rPr>
        <w:t xml:space="preserve">principal triage question to </w:t>
      </w:r>
      <w:r w:rsidRPr="00C4443D">
        <w:rPr>
          <w:rFonts w:ascii="Calibri" w:hAnsi="Calibri" w:cs="Calibri"/>
          <w:sz w:val="22"/>
          <w:szCs w:val="22"/>
          <w:lang w:val="en-US"/>
        </w:rPr>
        <w:t>“How long can each patient safely wait?</w:t>
      </w:r>
      <w:r w:rsidRPr="008F416A">
        <w:rPr>
          <w:rFonts w:ascii="Calibri" w:hAnsi="Calibri" w:cs="Calibri"/>
          <w:b/>
          <w:bCs/>
          <w:sz w:val="22"/>
          <w:szCs w:val="22"/>
          <w:lang w:val="en-US"/>
        </w:rPr>
        <w:t>”</w:t>
      </w:r>
    </w:p>
    <w:p w14:paraId="56039E97" w14:textId="1DBE0AF1" w:rsidR="00E2288C" w:rsidRPr="00E2288C" w:rsidRDefault="00E2288C" w:rsidP="00C4443D">
      <w:pPr>
        <w:spacing w:after="120"/>
        <w:rPr>
          <w:rFonts w:ascii="Calibri" w:hAnsi="Calibri" w:cs="Calibri"/>
          <w:sz w:val="22"/>
          <w:szCs w:val="22"/>
          <w:lang w:val="en-US"/>
        </w:rPr>
      </w:pPr>
      <w:r w:rsidRPr="00E2288C">
        <w:rPr>
          <w:rFonts w:ascii="Calibri" w:hAnsi="Calibri" w:cs="Calibri"/>
          <w:sz w:val="22"/>
          <w:szCs w:val="22"/>
          <w:lang w:val="en-US"/>
        </w:rPr>
        <w:t xml:space="preserve">So now let´s have a look at the main </w:t>
      </w:r>
      <w:r>
        <w:rPr>
          <w:rFonts w:ascii="Calibri" w:hAnsi="Calibri" w:cs="Calibri"/>
          <w:sz w:val="22"/>
          <w:szCs w:val="22"/>
          <w:lang w:val="en-US"/>
        </w:rPr>
        <w:t>guidelines of this ESI-</w:t>
      </w:r>
      <w:r w:rsidR="0011284E">
        <w:rPr>
          <w:rFonts w:ascii="Calibri" w:hAnsi="Calibri" w:cs="Calibri"/>
          <w:sz w:val="22"/>
          <w:szCs w:val="22"/>
          <w:lang w:val="en-US"/>
        </w:rPr>
        <w:t>system</w:t>
      </w:r>
      <w:r>
        <w:rPr>
          <w:rFonts w:ascii="Calibri" w:hAnsi="Calibri" w:cs="Calibri"/>
          <w:sz w:val="22"/>
          <w:szCs w:val="22"/>
          <w:lang w:val="en-US"/>
        </w:rPr>
        <w:t>:</w:t>
      </w:r>
    </w:p>
    <w:p w14:paraId="21BDC254" w14:textId="77777777" w:rsidR="00AE181D" w:rsidRPr="00C97560" w:rsidRDefault="00AE181D" w:rsidP="00AE181D">
      <w:pPr>
        <w:spacing w:after="120"/>
        <w:rPr>
          <w:rFonts w:ascii="Calibri" w:hAnsi="Calibri" w:cs="Calibri"/>
          <w:sz w:val="22"/>
          <w:szCs w:val="22"/>
          <w:lang w:val="en-US"/>
        </w:rPr>
      </w:pPr>
      <w:r w:rsidRPr="00C97560">
        <w:rPr>
          <w:rFonts w:ascii="Calibri" w:hAnsi="Calibri" w:cs="Calibri"/>
          <w:noProof/>
          <w:sz w:val="22"/>
          <w:szCs w:val="22"/>
          <w:lang w:val="en-US"/>
        </w:rPr>
        <w:drawing>
          <wp:inline distT="0" distB="0" distL="0" distR="0" wp14:anchorId="5E781E02" wp14:editId="195EF309">
            <wp:extent cx="5878567" cy="3230880"/>
            <wp:effectExtent l="0" t="0" r="8255" b="7620"/>
            <wp:docPr id="1776981399"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81399" name="Grafik 1" descr="Ein Bild, das Text, Screenshot, Schrift enthält.&#10;&#10;Automatisch generierte Beschreibung"/>
                    <pic:cNvPicPr/>
                  </pic:nvPicPr>
                  <pic:blipFill>
                    <a:blip r:embed="rId9"/>
                    <a:stretch>
                      <a:fillRect/>
                    </a:stretch>
                  </pic:blipFill>
                  <pic:spPr>
                    <a:xfrm>
                      <a:off x="0" y="0"/>
                      <a:ext cx="5918651" cy="3252910"/>
                    </a:xfrm>
                    <a:prstGeom prst="rect">
                      <a:avLst/>
                    </a:prstGeom>
                  </pic:spPr>
                </pic:pic>
              </a:graphicData>
            </a:graphic>
          </wp:inline>
        </w:drawing>
      </w:r>
    </w:p>
    <w:p w14:paraId="07D4CA5D" w14:textId="147E2A62" w:rsidR="00AE181D" w:rsidRDefault="00AE181D" w:rsidP="00AE181D">
      <w:pPr>
        <w:spacing w:after="120"/>
        <w:rPr>
          <w:rFonts w:ascii="Calibri" w:hAnsi="Calibri" w:cs="Calibri"/>
          <w:sz w:val="22"/>
          <w:szCs w:val="22"/>
          <w:lang w:val="en-US"/>
        </w:rPr>
      </w:pPr>
      <w:r w:rsidRPr="00C97560">
        <w:rPr>
          <w:rFonts w:ascii="Calibri" w:hAnsi="Calibri" w:cs="Calibri"/>
          <w:noProof/>
          <w:sz w:val="22"/>
          <w:szCs w:val="22"/>
          <w:lang w:val="en-US"/>
        </w:rPr>
        <w:drawing>
          <wp:inline distT="0" distB="0" distL="0" distR="0" wp14:anchorId="220B056F" wp14:editId="7C7B99E0">
            <wp:extent cx="5793483" cy="3256280"/>
            <wp:effectExtent l="0" t="0" r="0" b="1270"/>
            <wp:docPr id="387843608" name="Grafik 1" descr="Ein Bild, das Text, Screensho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43608" name="Grafik 1" descr="Ein Bild, das Text, Screenshot, Diagramm, Schrift enthält.&#10;&#10;Automatisch generierte Beschreibung"/>
                    <pic:cNvPicPr/>
                  </pic:nvPicPr>
                  <pic:blipFill>
                    <a:blip r:embed="rId10"/>
                    <a:stretch>
                      <a:fillRect/>
                    </a:stretch>
                  </pic:blipFill>
                  <pic:spPr>
                    <a:xfrm>
                      <a:off x="0" y="0"/>
                      <a:ext cx="5853868" cy="3290220"/>
                    </a:xfrm>
                    <a:prstGeom prst="rect">
                      <a:avLst/>
                    </a:prstGeom>
                  </pic:spPr>
                </pic:pic>
              </a:graphicData>
            </a:graphic>
          </wp:inline>
        </w:drawing>
      </w:r>
      <w:r w:rsidRPr="00C97560">
        <w:rPr>
          <w:rFonts w:ascii="Calibri" w:hAnsi="Calibri" w:cs="Calibri"/>
          <w:sz w:val="22"/>
          <w:szCs w:val="22"/>
          <w:lang w:val="en-US"/>
        </w:rPr>
        <w:t xml:space="preserve"> </w:t>
      </w:r>
      <w:r w:rsidR="00771CCB" w:rsidRPr="002A5D0D">
        <w:rPr>
          <w:rFonts w:ascii="Aptos" w:hAnsi="Aptos" w:cs="Aptos"/>
          <w:kern w:val="0"/>
          <w:sz w:val="12"/>
          <w:szCs w:val="12"/>
          <w:lang w:val="en-US" w:eastAsia="de-AT"/>
          <w14:ligatures w14:val="none"/>
        </w:rPr>
        <w:t>graphics cf.</w:t>
      </w:r>
      <w:r w:rsidR="00771CCB" w:rsidRPr="00771CCB">
        <w:rPr>
          <w:rFonts w:ascii="Calibri" w:hAnsi="Calibri" w:cs="Calibri"/>
          <w:sz w:val="14"/>
          <w:szCs w:val="14"/>
          <w:lang w:val="en-US"/>
        </w:rPr>
        <w:t xml:space="preserve"> </w:t>
      </w:r>
      <w:r w:rsidR="00771CCB" w:rsidRPr="00771CCB">
        <w:rPr>
          <w:rStyle w:val="Endnotenzeichen"/>
          <w:rFonts w:ascii="Calibri" w:hAnsi="Calibri" w:cs="Calibri"/>
          <w:sz w:val="14"/>
          <w:szCs w:val="14"/>
          <w:lang w:val="en-US"/>
        </w:rPr>
        <w:endnoteReference w:id="5"/>
      </w:r>
    </w:p>
    <w:p w14:paraId="06380A7C" w14:textId="111B9066" w:rsidR="00E2288C" w:rsidRDefault="00E2288C" w:rsidP="00AE181D">
      <w:pPr>
        <w:spacing w:after="120"/>
        <w:rPr>
          <w:rFonts w:ascii="Calibri" w:hAnsi="Calibri" w:cs="Calibri"/>
          <w:sz w:val="22"/>
          <w:szCs w:val="22"/>
          <w:lang w:val="en-US"/>
        </w:rPr>
      </w:pPr>
      <w:r>
        <w:rPr>
          <w:rFonts w:ascii="Calibri" w:hAnsi="Calibri" w:cs="Calibri"/>
          <w:sz w:val="22"/>
          <w:szCs w:val="22"/>
          <w:lang w:val="en-US"/>
        </w:rPr>
        <w:lastRenderedPageBreak/>
        <w:t xml:space="preserve">To get deeper into this you should remember what we have spoken about some minutes before: </w:t>
      </w:r>
      <w:r w:rsidRPr="008F416A">
        <w:rPr>
          <w:rFonts w:ascii="Calibri" w:hAnsi="Calibri" w:cs="Calibri"/>
          <w:b/>
          <w:bCs/>
          <w:sz w:val="22"/>
          <w:szCs w:val="22"/>
          <w:lang w:val="en-US"/>
        </w:rPr>
        <w:t>communication among the medical professionals is essential</w:t>
      </w:r>
      <w:r>
        <w:rPr>
          <w:rFonts w:ascii="Calibri" w:hAnsi="Calibri" w:cs="Calibri"/>
          <w:b/>
          <w:bCs/>
          <w:sz w:val="22"/>
          <w:szCs w:val="22"/>
          <w:lang w:val="en-US"/>
        </w:rPr>
        <w:t xml:space="preserve">. </w:t>
      </w:r>
      <w:r w:rsidRPr="00E2288C">
        <w:rPr>
          <w:rFonts w:ascii="Calibri" w:hAnsi="Calibri" w:cs="Calibri"/>
          <w:sz w:val="22"/>
          <w:szCs w:val="22"/>
          <w:lang w:val="en-US"/>
        </w:rPr>
        <w:t xml:space="preserve">To read, discuss and proof in practice </w:t>
      </w:r>
      <w:r>
        <w:rPr>
          <w:rFonts w:ascii="Calibri" w:hAnsi="Calibri" w:cs="Calibri"/>
          <w:sz w:val="22"/>
          <w:szCs w:val="22"/>
          <w:lang w:val="en-US"/>
        </w:rPr>
        <w:t xml:space="preserve">these rules of triage is a lifelong process of communication and learning. </w:t>
      </w:r>
      <w:r w:rsidR="00F259D2">
        <w:rPr>
          <w:rFonts w:ascii="Calibri" w:hAnsi="Calibri" w:cs="Calibri"/>
          <w:sz w:val="22"/>
          <w:szCs w:val="22"/>
          <w:lang w:val="en-US"/>
        </w:rPr>
        <w:t>Never stop asking your medical staff about what they are doing. Learning in practice is the best way to improve theoretical knowledge. The main medical ethical advantages are to be curious, to learn, discuss and proof in practice. It´s the general system of ethical decisions</w:t>
      </w:r>
      <w:r w:rsidR="0011284E">
        <w:rPr>
          <w:rFonts w:ascii="Calibri" w:hAnsi="Calibri" w:cs="Calibri"/>
          <w:sz w:val="22"/>
          <w:szCs w:val="22"/>
          <w:lang w:val="en-US"/>
        </w:rPr>
        <w:t xml:space="preserve">, </w:t>
      </w:r>
      <w:r w:rsidR="0011284E" w:rsidRPr="0011284E">
        <w:rPr>
          <w:rFonts w:ascii="Calibri" w:hAnsi="Calibri" w:cs="Calibri"/>
          <w:b/>
          <w:bCs/>
          <w:sz w:val="22"/>
          <w:szCs w:val="22"/>
          <w:lang w:val="en-US"/>
        </w:rPr>
        <w:t>the 3-step method</w:t>
      </w:r>
      <w:r w:rsidR="0011284E">
        <w:rPr>
          <w:rFonts w:ascii="Calibri" w:hAnsi="Calibri" w:cs="Calibri"/>
          <w:sz w:val="22"/>
          <w:szCs w:val="22"/>
          <w:lang w:val="en-US"/>
        </w:rPr>
        <w:t>:</w:t>
      </w:r>
      <w:r w:rsidR="00F259D2">
        <w:rPr>
          <w:rFonts w:ascii="Calibri" w:hAnsi="Calibri" w:cs="Calibri"/>
          <w:sz w:val="22"/>
          <w:szCs w:val="22"/>
          <w:lang w:val="en-US"/>
        </w:rPr>
        <w:t xml:space="preserve"> </w:t>
      </w:r>
    </w:p>
    <w:p w14:paraId="46B580FA" w14:textId="373BBE8E" w:rsidR="0011284E" w:rsidRPr="0011284E" w:rsidRDefault="0011284E" w:rsidP="0011284E">
      <w:pPr>
        <w:pStyle w:val="Listenabsatz"/>
        <w:numPr>
          <w:ilvl w:val="0"/>
          <w:numId w:val="34"/>
        </w:numPr>
        <w:spacing w:after="120" w:line="240" w:lineRule="auto"/>
        <w:rPr>
          <w:rFonts w:ascii="Calibri" w:hAnsi="Calibri" w:cs="Calibri"/>
          <w:sz w:val="22"/>
          <w:szCs w:val="22"/>
          <w:lang w:val="en-US"/>
        </w:rPr>
      </w:pPr>
      <w:r w:rsidRPr="0011284E">
        <w:rPr>
          <w:rFonts w:ascii="Calibri" w:hAnsi="Calibri" w:cs="Calibri"/>
          <w:b/>
          <w:bCs/>
          <w:sz w:val="22"/>
          <w:szCs w:val="22"/>
          <w:lang w:val="en-US"/>
        </w:rPr>
        <w:t xml:space="preserve">SEE: </w:t>
      </w:r>
      <w:r w:rsidRPr="0011284E">
        <w:rPr>
          <w:rFonts w:ascii="Calibri" w:hAnsi="Calibri" w:cs="Calibri"/>
          <w:sz w:val="22"/>
          <w:szCs w:val="22"/>
          <w:lang w:val="en-US"/>
        </w:rPr>
        <w:t xml:space="preserve">What is </w:t>
      </w:r>
      <w:proofErr w:type="gramStart"/>
      <w:r w:rsidRPr="0011284E">
        <w:rPr>
          <w:rFonts w:ascii="Calibri" w:hAnsi="Calibri" w:cs="Calibri"/>
          <w:sz w:val="22"/>
          <w:szCs w:val="22"/>
          <w:lang w:val="en-US"/>
        </w:rPr>
        <w:t>the fact</w:t>
      </w:r>
      <w:proofErr w:type="gramEnd"/>
      <w:r w:rsidRPr="0011284E">
        <w:rPr>
          <w:rFonts w:ascii="Calibri" w:hAnsi="Calibri" w:cs="Calibri"/>
          <w:sz w:val="22"/>
          <w:szCs w:val="22"/>
          <w:lang w:val="en-US"/>
        </w:rPr>
        <w:t xml:space="preserve"> situation? Who is affected? Different interest groups may have different opinions on how a problem should be solved</w:t>
      </w:r>
    </w:p>
    <w:p w14:paraId="7653ED7C" w14:textId="33E47D81" w:rsidR="0011284E" w:rsidRPr="0011284E" w:rsidRDefault="0011284E" w:rsidP="0011284E">
      <w:pPr>
        <w:pStyle w:val="Listenabsatz"/>
        <w:numPr>
          <w:ilvl w:val="0"/>
          <w:numId w:val="34"/>
        </w:numPr>
        <w:spacing w:after="120" w:line="240" w:lineRule="auto"/>
        <w:rPr>
          <w:rFonts w:ascii="Calibri" w:hAnsi="Calibri" w:cs="Calibri"/>
          <w:b/>
          <w:bCs/>
          <w:sz w:val="22"/>
          <w:szCs w:val="22"/>
          <w:lang w:val="en-US"/>
        </w:rPr>
      </w:pPr>
      <w:r w:rsidRPr="0011284E">
        <w:rPr>
          <w:rFonts w:ascii="Calibri" w:hAnsi="Calibri" w:cs="Calibri"/>
          <w:b/>
          <w:bCs/>
          <w:sz w:val="22"/>
          <w:szCs w:val="22"/>
          <w:lang w:val="en-US"/>
        </w:rPr>
        <w:t xml:space="preserve">JUDGE: </w:t>
      </w:r>
      <w:r w:rsidRPr="0011284E">
        <w:rPr>
          <w:rFonts w:ascii="Calibri" w:hAnsi="Calibri" w:cs="Calibri"/>
          <w:sz w:val="22"/>
          <w:szCs w:val="22"/>
          <w:lang w:val="en-US"/>
        </w:rPr>
        <w:t>Ethical reflection: What ethical principles, norms and values play a role? Give good reasons</w:t>
      </w:r>
      <w:r w:rsidRPr="0011284E">
        <w:rPr>
          <w:rFonts w:ascii="Calibri" w:hAnsi="Calibri" w:cs="Calibri"/>
          <w:b/>
          <w:bCs/>
          <w:sz w:val="22"/>
          <w:szCs w:val="22"/>
          <w:lang w:val="en-US"/>
        </w:rPr>
        <w:t xml:space="preserve"> </w:t>
      </w:r>
    </w:p>
    <w:p w14:paraId="6DD0D846" w14:textId="4FDADA9A" w:rsidR="0011284E" w:rsidRDefault="0011284E" w:rsidP="0011284E">
      <w:pPr>
        <w:pStyle w:val="Listenabsatz"/>
        <w:numPr>
          <w:ilvl w:val="0"/>
          <w:numId w:val="34"/>
        </w:numPr>
        <w:spacing w:after="120" w:line="240" w:lineRule="auto"/>
        <w:rPr>
          <w:rFonts w:ascii="Calibri" w:hAnsi="Calibri" w:cs="Calibri"/>
          <w:sz w:val="22"/>
          <w:szCs w:val="22"/>
          <w:lang w:val="en-US"/>
        </w:rPr>
      </w:pPr>
      <w:r w:rsidRPr="0011284E">
        <w:rPr>
          <w:rFonts w:ascii="Calibri" w:hAnsi="Calibri" w:cs="Calibri"/>
          <w:b/>
          <w:bCs/>
          <w:sz w:val="22"/>
          <w:szCs w:val="22"/>
          <w:lang w:val="en-US"/>
        </w:rPr>
        <w:t xml:space="preserve">ACTION: </w:t>
      </w:r>
      <w:r w:rsidRPr="0011284E">
        <w:rPr>
          <w:rFonts w:ascii="Calibri" w:hAnsi="Calibri" w:cs="Calibri"/>
          <w:sz w:val="22"/>
          <w:szCs w:val="22"/>
          <w:lang w:val="en-US"/>
        </w:rPr>
        <w:t>Formulate an opinion and act!</w:t>
      </w:r>
    </w:p>
    <w:p w14:paraId="6114915A" w14:textId="77777777" w:rsidR="008B2FC6" w:rsidRDefault="008B2FC6" w:rsidP="008941CB">
      <w:pPr>
        <w:spacing w:line="240" w:lineRule="auto"/>
        <w:rPr>
          <w:rFonts w:ascii="Calibri" w:hAnsi="Calibri" w:cs="Calibri"/>
          <w:b/>
          <w:bCs/>
          <w:sz w:val="22"/>
          <w:szCs w:val="22"/>
          <w:highlight w:val="yellow"/>
          <w:lang w:val="en-US"/>
        </w:rPr>
      </w:pPr>
    </w:p>
    <w:p w14:paraId="3C5DC87D" w14:textId="7FDD1FA9" w:rsidR="008941CB" w:rsidRDefault="008941CB" w:rsidP="008941CB">
      <w:pPr>
        <w:spacing w:line="240" w:lineRule="auto"/>
        <w:rPr>
          <w:rFonts w:ascii="Calibri" w:eastAsia="Calibri" w:hAnsi="Calibri" w:cs="Calibri"/>
          <w:b/>
          <w:bCs/>
          <w:sz w:val="22"/>
          <w:szCs w:val="22"/>
          <w:lang w:val="en-US"/>
        </w:rPr>
      </w:pPr>
      <w:r w:rsidRPr="008B2FC6">
        <w:rPr>
          <w:rFonts w:ascii="Calibri" w:hAnsi="Calibri" w:cs="Calibri"/>
          <w:b/>
          <w:bCs/>
          <w:sz w:val="22"/>
          <w:szCs w:val="22"/>
          <w:highlight w:val="yellow"/>
          <w:lang w:val="en-US"/>
        </w:rPr>
        <w:t>SUMMARY</w:t>
      </w:r>
      <w:r w:rsidRPr="008B2FC6">
        <w:rPr>
          <w:rFonts w:ascii="Calibri" w:hAnsi="Calibri" w:cs="Calibri"/>
          <w:sz w:val="22"/>
          <w:szCs w:val="22"/>
          <w:highlight w:val="yellow"/>
          <w:lang w:val="en-US"/>
        </w:rPr>
        <w:t>:</w:t>
      </w:r>
      <w:r>
        <w:rPr>
          <w:rFonts w:ascii="Calibri" w:hAnsi="Calibri" w:cs="Calibri"/>
          <w:sz w:val="22"/>
          <w:szCs w:val="22"/>
          <w:lang w:val="en-US"/>
        </w:rPr>
        <w:t xml:space="preserve"> </w:t>
      </w:r>
      <w:r w:rsidRPr="008941CB">
        <w:rPr>
          <w:rFonts w:ascii="Calibri" w:hAnsi="Calibri" w:cs="Calibri"/>
          <w:sz w:val="22"/>
          <w:szCs w:val="22"/>
          <w:lang w:val="en-US"/>
        </w:rPr>
        <w:t xml:space="preserve">In practice, you need to develop ethical procedures that lead from ethical principles to local guidelines. Therefore, the following </w:t>
      </w:r>
      <w:proofErr w:type="gramStart"/>
      <w:r w:rsidRPr="008941CB">
        <w:rPr>
          <w:rFonts w:ascii="Calibri" w:hAnsi="Calibri" w:cs="Calibri"/>
          <w:sz w:val="22"/>
          <w:szCs w:val="22"/>
          <w:lang w:val="en-US"/>
        </w:rPr>
        <w:t>is</w:t>
      </w:r>
      <w:proofErr w:type="gramEnd"/>
      <w:r w:rsidRPr="008941CB">
        <w:rPr>
          <w:rFonts w:ascii="Calibri" w:hAnsi="Calibri" w:cs="Calibri"/>
          <w:sz w:val="22"/>
          <w:szCs w:val="22"/>
          <w:lang w:val="en-US"/>
        </w:rPr>
        <w:t xml:space="preserve"> required:</w:t>
      </w:r>
    </w:p>
    <w:p w14:paraId="2ADF0B4F" w14:textId="393EE180" w:rsidR="008941CB" w:rsidRPr="008941CB" w:rsidRDefault="008941CB" w:rsidP="008941CB">
      <w:pPr>
        <w:pStyle w:val="Listenabsatz"/>
        <w:numPr>
          <w:ilvl w:val="0"/>
          <w:numId w:val="37"/>
        </w:numPr>
        <w:spacing w:line="240" w:lineRule="auto"/>
        <w:rPr>
          <w:rFonts w:ascii="Calibri" w:hAnsi="Calibri" w:cs="Calibri"/>
          <w:b/>
          <w:bCs/>
          <w:sz w:val="22"/>
          <w:szCs w:val="22"/>
          <w:lang w:val="en-US"/>
        </w:rPr>
      </w:pPr>
      <w:r w:rsidRPr="008941CB">
        <w:rPr>
          <w:rFonts w:ascii="Calibri" w:hAnsi="Calibri" w:cs="Calibri"/>
          <w:b/>
          <w:bCs/>
          <w:sz w:val="22"/>
          <w:szCs w:val="22"/>
          <w:lang w:val="en-US"/>
        </w:rPr>
        <w:t xml:space="preserve">Knowledge of the local culture and resources available </w:t>
      </w:r>
    </w:p>
    <w:p w14:paraId="2CB3F0D0" w14:textId="0714AF68" w:rsidR="008941CB" w:rsidRPr="008941CB" w:rsidRDefault="008941CB" w:rsidP="008941CB">
      <w:pPr>
        <w:pStyle w:val="Listenabsatz"/>
        <w:numPr>
          <w:ilvl w:val="0"/>
          <w:numId w:val="37"/>
        </w:numPr>
        <w:spacing w:after="120" w:line="240" w:lineRule="auto"/>
        <w:rPr>
          <w:rFonts w:ascii="Calibri" w:hAnsi="Calibri" w:cs="Calibri"/>
          <w:b/>
          <w:bCs/>
          <w:sz w:val="22"/>
          <w:szCs w:val="22"/>
          <w:lang w:val="en-US"/>
        </w:rPr>
      </w:pPr>
      <w:r w:rsidRPr="008941CB">
        <w:rPr>
          <w:rFonts w:ascii="Calibri" w:hAnsi="Calibri" w:cs="Calibri"/>
          <w:b/>
          <w:bCs/>
          <w:sz w:val="22"/>
          <w:szCs w:val="22"/>
          <w:lang w:val="en-US"/>
        </w:rPr>
        <w:t>Community participation</w:t>
      </w:r>
      <w:r>
        <w:rPr>
          <w:rStyle w:val="Endnotenzeichen"/>
          <w:rFonts w:ascii="Calibri" w:hAnsi="Calibri" w:cs="Calibri"/>
          <w:b/>
          <w:bCs/>
          <w:sz w:val="22"/>
          <w:szCs w:val="22"/>
          <w:lang w:val="en-US"/>
        </w:rPr>
        <w:endnoteReference w:id="6"/>
      </w:r>
      <w:r w:rsidRPr="008941CB">
        <w:rPr>
          <w:rFonts w:ascii="Calibri" w:hAnsi="Calibri" w:cs="Calibri"/>
          <w:b/>
          <w:bCs/>
          <w:sz w:val="22"/>
          <w:szCs w:val="22"/>
          <w:lang w:val="en-US"/>
        </w:rPr>
        <w:t xml:space="preserve"> </w:t>
      </w:r>
    </w:p>
    <w:p w14:paraId="56C47366" w14:textId="77777777" w:rsidR="00BB2D21" w:rsidRDefault="00F43AAA" w:rsidP="00F906AE">
      <w:pPr>
        <w:spacing w:after="120" w:line="240" w:lineRule="auto"/>
        <w:rPr>
          <w:rFonts w:ascii="Calibri" w:hAnsi="Calibri" w:cs="Calibri"/>
          <w:sz w:val="22"/>
          <w:szCs w:val="22"/>
          <w:lang w:val="en-US"/>
        </w:rPr>
      </w:pPr>
      <w:r w:rsidRPr="00F43AAA">
        <w:rPr>
          <w:rFonts w:ascii="Calibri" w:hAnsi="Calibri" w:cs="Calibri"/>
          <w:sz w:val="22"/>
          <w:szCs w:val="22"/>
          <w:lang w:val="en-US"/>
        </w:rPr>
        <w:t xml:space="preserve">I recommend three publications about the ESI-triage system and Ethics Training: - </w:t>
      </w:r>
      <w:r w:rsidRPr="00F43AAA">
        <w:rPr>
          <w:rFonts w:ascii="Calibri" w:hAnsi="Calibri" w:cs="Calibri"/>
          <w:b/>
          <w:bCs/>
          <w:sz w:val="22"/>
          <w:szCs w:val="22"/>
          <w:lang w:val="en-US"/>
        </w:rPr>
        <w:t>ESI Implementation Handbook</w:t>
      </w:r>
      <w:r w:rsidRPr="00F43AAA">
        <w:rPr>
          <w:rFonts w:ascii="Calibri" w:hAnsi="Calibri" w:cs="Calibri"/>
          <w:sz w:val="22"/>
          <w:szCs w:val="22"/>
          <w:lang w:val="en-US"/>
        </w:rPr>
        <w:t xml:space="preserve"> by the U.S. Agency for Healthcare Research and Quality, - </w:t>
      </w:r>
      <w:r w:rsidRPr="00F43AAA">
        <w:rPr>
          <w:rFonts w:ascii="Calibri" w:hAnsi="Calibri" w:cs="Calibri"/>
          <w:b/>
          <w:bCs/>
          <w:sz w:val="22"/>
          <w:szCs w:val="22"/>
          <w:lang w:val="en-US"/>
        </w:rPr>
        <w:t xml:space="preserve">ESI HANDBOOK </w:t>
      </w:r>
      <w:r w:rsidRPr="00F43AAA">
        <w:rPr>
          <w:rFonts w:ascii="Calibri" w:hAnsi="Calibri" w:cs="Calibri"/>
          <w:sz w:val="22"/>
          <w:szCs w:val="22"/>
          <w:lang w:val="en-US"/>
        </w:rPr>
        <w:t xml:space="preserve">by the U.S. Emergency Nurses Association and – H. Stettler, </w:t>
      </w:r>
      <w:r w:rsidRPr="00F43AAA">
        <w:rPr>
          <w:rFonts w:ascii="Calibri" w:hAnsi="Calibri" w:cs="Calibri"/>
          <w:b/>
          <w:bCs/>
          <w:sz w:val="22"/>
          <w:szCs w:val="22"/>
          <w:lang w:val="en-US"/>
        </w:rPr>
        <w:t>The Emergency Severity Index</w:t>
      </w:r>
      <w:r w:rsidRPr="00F43AAA">
        <w:rPr>
          <w:rFonts w:ascii="Calibri" w:hAnsi="Calibri" w:cs="Calibri"/>
          <w:sz w:val="22"/>
          <w:szCs w:val="22"/>
          <w:lang w:val="en-US"/>
        </w:rPr>
        <w:t xml:space="preserve"> </w:t>
      </w:r>
      <w:r w:rsidRPr="00F43AAA">
        <w:rPr>
          <w:rFonts w:ascii="Calibri" w:hAnsi="Calibri" w:cs="Calibri"/>
          <w:b/>
          <w:bCs/>
          <w:sz w:val="22"/>
          <w:szCs w:val="22"/>
          <w:lang w:val="en-US"/>
        </w:rPr>
        <w:t>(ESI) Triage Algorithm</w:t>
      </w:r>
      <w:r w:rsidRPr="00F43AAA">
        <w:rPr>
          <w:rFonts w:ascii="Calibri" w:hAnsi="Calibri" w:cs="Calibri"/>
          <w:sz w:val="22"/>
          <w:szCs w:val="22"/>
          <w:lang w:val="en-US"/>
        </w:rPr>
        <w:t xml:space="preserve"> </w:t>
      </w:r>
    </w:p>
    <w:p w14:paraId="05A2AF66" w14:textId="77777777" w:rsidR="00BB2D21" w:rsidRDefault="00BB2D21" w:rsidP="00F906AE">
      <w:pPr>
        <w:spacing w:after="120" w:line="240" w:lineRule="auto"/>
        <w:rPr>
          <w:rFonts w:ascii="Calibri" w:hAnsi="Calibri" w:cs="Calibri"/>
          <w:sz w:val="22"/>
          <w:szCs w:val="22"/>
          <w:lang w:val="en-US"/>
        </w:rPr>
      </w:pPr>
    </w:p>
    <w:p w14:paraId="3670F142" w14:textId="77777777" w:rsidR="00BB2D21" w:rsidRDefault="00BB2D21" w:rsidP="00F906AE">
      <w:pPr>
        <w:spacing w:after="120" w:line="240" w:lineRule="auto"/>
        <w:rPr>
          <w:rFonts w:ascii="Calibri" w:hAnsi="Calibri" w:cs="Calibri"/>
          <w:sz w:val="22"/>
          <w:szCs w:val="22"/>
          <w:lang w:val="en-US"/>
        </w:rPr>
      </w:pPr>
    </w:p>
    <w:p w14:paraId="4053B9E7" w14:textId="77777777" w:rsidR="00BB2D21" w:rsidRDefault="00BB2D21" w:rsidP="00F906AE">
      <w:pPr>
        <w:spacing w:after="120" w:line="240" w:lineRule="auto"/>
        <w:rPr>
          <w:rFonts w:ascii="Calibri" w:hAnsi="Calibri" w:cs="Calibri"/>
          <w:sz w:val="22"/>
          <w:szCs w:val="22"/>
          <w:lang w:val="en-US"/>
        </w:rPr>
      </w:pPr>
    </w:p>
    <w:p w14:paraId="5C06FE7B" w14:textId="670FA723" w:rsidR="00F906AE" w:rsidRPr="00BB2D21" w:rsidRDefault="00BB2D21" w:rsidP="00F906AE">
      <w:pPr>
        <w:spacing w:after="120" w:line="240" w:lineRule="auto"/>
        <w:rPr>
          <w:rFonts w:ascii="Calibri" w:hAnsi="Calibri" w:cs="Calibri"/>
          <w:i/>
          <w:iCs/>
          <w:sz w:val="22"/>
          <w:szCs w:val="22"/>
          <w:lang w:val="en-US"/>
        </w:rPr>
      </w:pPr>
      <w:r w:rsidRPr="00BB2D21">
        <w:rPr>
          <w:rFonts w:ascii="Calibri" w:hAnsi="Calibri" w:cs="Calibri"/>
          <w:i/>
          <w:iCs/>
          <w:sz w:val="22"/>
          <w:szCs w:val="22"/>
          <w:lang w:val="en-US"/>
        </w:rPr>
        <w:t>A</w:t>
      </w:r>
      <w:r w:rsidR="00F43AAA" w:rsidRPr="00BB2D21">
        <w:rPr>
          <w:rFonts w:ascii="Calibri" w:hAnsi="Calibri" w:cs="Calibri"/>
          <w:i/>
          <w:iCs/>
          <w:sz w:val="22"/>
          <w:szCs w:val="22"/>
          <w:lang w:val="en-US"/>
        </w:rPr>
        <w:t xml:space="preserve">ll can be downloaded for free from my homepage elmarkuhn.com </w:t>
      </w:r>
      <w:r w:rsidR="00F43AAA" w:rsidRPr="00BB2D21">
        <w:rPr>
          <w:rFonts w:ascii="Calibri" w:hAnsi="Calibri" w:cs="Calibri"/>
          <w:i/>
          <w:iCs/>
          <w:sz w:val="22"/>
          <w:szCs w:val="22"/>
          <w:lang w:val="en-US"/>
        </w:rPr>
        <w:tab/>
      </w:r>
    </w:p>
    <w:sectPr w:rsidR="00F906AE" w:rsidRPr="00BB2D21" w:rsidSect="00BB2D21">
      <w:headerReference w:type="default" r:id="rId11"/>
      <w:footerReference w:type="default" r:id="rId12"/>
      <w:pgSz w:w="11906" w:h="16838"/>
      <w:pgMar w:top="720" w:right="720" w:bottom="142"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261432" w14:textId="77777777" w:rsidR="004F405E" w:rsidRDefault="004F405E" w:rsidP="00573E59">
      <w:pPr>
        <w:spacing w:after="0" w:line="240" w:lineRule="auto"/>
      </w:pPr>
      <w:r>
        <w:separator/>
      </w:r>
    </w:p>
  </w:endnote>
  <w:endnote w:type="continuationSeparator" w:id="0">
    <w:p w14:paraId="00F8C12E" w14:textId="77777777" w:rsidR="004F405E" w:rsidRDefault="004F405E" w:rsidP="00573E59">
      <w:pPr>
        <w:spacing w:after="0" w:line="240" w:lineRule="auto"/>
      </w:pPr>
      <w:r>
        <w:continuationSeparator/>
      </w:r>
    </w:p>
  </w:endnote>
  <w:endnote w:id="1">
    <w:p w14:paraId="27C319D5" w14:textId="3B1947DA" w:rsidR="009E3B00" w:rsidRPr="008B2FC6" w:rsidRDefault="009E3B00" w:rsidP="009E3B00">
      <w:pPr>
        <w:pStyle w:val="Endnotentext"/>
        <w:rPr>
          <w:sz w:val="18"/>
          <w:szCs w:val="18"/>
          <w:lang w:val="en-US"/>
        </w:rPr>
      </w:pPr>
      <w:r w:rsidRPr="008B2FC6">
        <w:rPr>
          <w:rStyle w:val="Endnotenzeichen"/>
          <w:sz w:val="18"/>
          <w:szCs w:val="18"/>
        </w:rPr>
        <w:endnoteRef/>
      </w:r>
      <w:r w:rsidRPr="008B2FC6">
        <w:rPr>
          <w:sz w:val="18"/>
          <w:szCs w:val="18"/>
          <w:lang w:val="en-US"/>
        </w:rPr>
        <w:t xml:space="preserve"> Cf. World Medical Association Medical Ethics, Manual  2015</w:t>
      </w:r>
      <w:r w:rsidRPr="008B2FC6">
        <w:rPr>
          <w:sz w:val="18"/>
          <w:szCs w:val="18"/>
          <w:vertAlign w:val="superscript"/>
          <w:lang w:val="en-US"/>
        </w:rPr>
        <w:t>3rd</w:t>
      </w:r>
      <w:r w:rsidRPr="008B2FC6">
        <w:rPr>
          <w:sz w:val="18"/>
          <w:szCs w:val="18"/>
          <w:lang w:val="en-US"/>
        </w:rPr>
        <w:t>, 11</w:t>
      </w:r>
    </w:p>
  </w:endnote>
  <w:endnote w:id="2">
    <w:p w14:paraId="7FA6728D" w14:textId="75EA402B" w:rsidR="00C97560" w:rsidRPr="008B2FC6" w:rsidRDefault="00C97560">
      <w:pPr>
        <w:pStyle w:val="Endnotentext"/>
        <w:rPr>
          <w:sz w:val="18"/>
          <w:szCs w:val="18"/>
          <w:lang w:val="en-US"/>
        </w:rPr>
      </w:pPr>
      <w:r w:rsidRPr="008B2FC6">
        <w:rPr>
          <w:rStyle w:val="Endnotenzeichen"/>
          <w:sz w:val="18"/>
          <w:szCs w:val="18"/>
        </w:rPr>
        <w:endnoteRef/>
      </w:r>
      <w:r w:rsidRPr="008B2FC6">
        <w:rPr>
          <w:sz w:val="18"/>
          <w:szCs w:val="18"/>
          <w:lang w:val="en-US"/>
        </w:rPr>
        <w:t xml:space="preserve"> World Medical Association Policy Handbook(http://www.wma.net/en/30publications/10policies/) – contains the full text of all WMA policies (in English, French and Spanish)World Medical Association Ethics Resources(</w:t>
      </w:r>
      <w:hyperlink r:id="rId1" w:history="1">
        <w:r w:rsidRPr="008B2FC6">
          <w:rPr>
            <w:rStyle w:val="Hyperlink"/>
            <w:sz w:val="18"/>
            <w:szCs w:val="18"/>
            <w:lang w:val="en-US"/>
          </w:rPr>
          <w:t>http://www.wma.net/en/20activities/10ethics/index.html</w:t>
        </w:r>
      </w:hyperlink>
      <w:r w:rsidRPr="008B2FC6">
        <w:rPr>
          <w:sz w:val="18"/>
          <w:szCs w:val="18"/>
          <w:lang w:val="en-US"/>
        </w:rPr>
        <w:t xml:space="preserve">) </w:t>
      </w:r>
    </w:p>
  </w:endnote>
  <w:endnote w:id="3">
    <w:p w14:paraId="67B2592D" w14:textId="77777777" w:rsidR="00AE181D" w:rsidRPr="008B2FC6" w:rsidRDefault="00AE181D" w:rsidP="00AE181D">
      <w:pPr>
        <w:pStyle w:val="Endnotentext"/>
        <w:rPr>
          <w:sz w:val="18"/>
          <w:szCs w:val="18"/>
          <w:lang w:val="en-US"/>
        </w:rPr>
      </w:pPr>
      <w:r w:rsidRPr="008B2FC6">
        <w:rPr>
          <w:rStyle w:val="Endnotenzeichen"/>
          <w:sz w:val="18"/>
          <w:szCs w:val="18"/>
        </w:rPr>
        <w:endnoteRef/>
      </w:r>
      <w:r w:rsidRPr="008B2FC6">
        <w:rPr>
          <w:sz w:val="18"/>
          <w:szCs w:val="18"/>
          <w:lang w:val="en-US"/>
        </w:rPr>
        <w:t xml:space="preserve"> ESI Handbook download: </w:t>
      </w:r>
      <w:hyperlink r:id="rId2" w:anchor=":~:text=The%20Emergency%20Severity%20Index%20%C2%AE%20(ESI)" w:history="1">
        <w:r w:rsidRPr="008B2FC6">
          <w:rPr>
            <w:rStyle w:val="Hyperlink"/>
            <w:sz w:val="18"/>
            <w:szCs w:val="18"/>
            <w:lang w:val="en-US"/>
          </w:rPr>
          <w:t>https://californiaena.org/wp-content/uploads/2023/05/ESI-Handbook-5th-Edition-3-2023.pdf</w:t>
        </w:r>
      </w:hyperlink>
    </w:p>
  </w:endnote>
  <w:endnote w:id="4">
    <w:p w14:paraId="12262530" w14:textId="67ACEAEE" w:rsidR="00BB2D21" w:rsidRPr="008B2FC6" w:rsidRDefault="00AE181D" w:rsidP="00AE181D">
      <w:pPr>
        <w:pStyle w:val="Endnotentext"/>
        <w:rPr>
          <w:sz w:val="18"/>
          <w:szCs w:val="18"/>
        </w:rPr>
      </w:pPr>
      <w:r w:rsidRPr="008B2FC6">
        <w:rPr>
          <w:rStyle w:val="Endnotenzeichen"/>
          <w:sz w:val="18"/>
          <w:szCs w:val="18"/>
        </w:rPr>
        <w:endnoteRef/>
      </w:r>
      <w:r w:rsidRPr="008B2FC6">
        <w:rPr>
          <w:sz w:val="18"/>
          <w:szCs w:val="18"/>
          <w:lang w:val="en-US"/>
        </w:rPr>
        <w:t xml:space="preserve"> Cf. Weyrich, P., Christ, M., Celebi, N. et al. </w:t>
      </w:r>
      <w:r w:rsidRPr="008B2FC6">
        <w:rPr>
          <w:sz w:val="18"/>
          <w:szCs w:val="18"/>
        </w:rPr>
        <w:t xml:space="preserve">Triagesysteme in der Notaufnahme. Med Klin Intensivmed Notfmed 107, 67–79 (2012). </w:t>
      </w:r>
      <w:hyperlink r:id="rId3" w:history="1">
        <w:r w:rsidR="00BB2D21" w:rsidRPr="00667248">
          <w:rPr>
            <w:rStyle w:val="Hyperlink"/>
            <w:sz w:val="18"/>
            <w:szCs w:val="18"/>
          </w:rPr>
          <w:t>https://doi.org/10.1007/s00063-011-0075-9</w:t>
        </w:r>
      </w:hyperlink>
    </w:p>
  </w:endnote>
  <w:endnote w:id="5">
    <w:p w14:paraId="6AAAF67C" w14:textId="03AA55C3" w:rsidR="00BB2D21" w:rsidRPr="008B2FC6" w:rsidRDefault="00771CCB" w:rsidP="00771CCB">
      <w:pPr>
        <w:pStyle w:val="Endnotentext"/>
        <w:rPr>
          <w:sz w:val="18"/>
          <w:szCs w:val="18"/>
          <w:lang w:val="en-US"/>
        </w:rPr>
      </w:pPr>
      <w:r w:rsidRPr="008B2FC6">
        <w:rPr>
          <w:rStyle w:val="Endnotenzeichen"/>
          <w:sz w:val="18"/>
          <w:szCs w:val="18"/>
        </w:rPr>
        <w:endnoteRef/>
      </w:r>
      <w:r w:rsidRPr="008B2FC6">
        <w:rPr>
          <w:sz w:val="18"/>
          <w:szCs w:val="18"/>
          <w:lang w:val="en-US"/>
        </w:rPr>
        <w:t xml:space="preserve"> Graphics by H. Stettler, Erlanger East Hospital Chattanooga, Tennessee, The Emergency Severity Index (ESI) Triage Algorithm,</w:t>
      </w:r>
      <w:r w:rsidR="00BB2D21">
        <w:rPr>
          <w:sz w:val="18"/>
          <w:szCs w:val="18"/>
          <w:lang w:val="en-US"/>
        </w:rPr>
        <w:t xml:space="preserve"> </w:t>
      </w:r>
      <w:r w:rsidRPr="008B2FC6">
        <w:rPr>
          <w:sz w:val="18"/>
          <w:szCs w:val="18"/>
          <w:lang w:val="en-US"/>
        </w:rPr>
        <w:t>published at Texas Tech University Health Sciences Center (</w:t>
      </w:r>
      <w:hyperlink r:id="rId4" w:tgtFrame="_blank" w:history="1">
        <w:r w:rsidRPr="008B2FC6">
          <w:rPr>
            <w:sz w:val="18"/>
            <w:szCs w:val="18"/>
            <w:lang w:val="en-US"/>
          </w:rPr>
          <w:t>http://ttuhsc.edu/</w:t>
        </w:r>
      </w:hyperlink>
      <w:r w:rsidRPr="008B2FC6">
        <w:rPr>
          <w:sz w:val="18"/>
          <w:szCs w:val="18"/>
          <w:lang w:val="en-US"/>
        </w:rPr>
        <w:t>), Nursing 314121</w:t>
      </w:r>
    </w:p>
  </w:endnote>
  <w:endnote w:id="6">
    <w:p w14:paraId="3F99CCE6" w14:textId="54361D92" w:rsidR="008941CB" w:rsidRPr="008B2FC6" w:rsidRDefault="008941CB">
      <w:pPr>
        <w:pStyle w:val="Endnotentext"/>
        <w:rPr>
          <w:sz w:val="18"/>
          <w:szCs w:val="18"/>
          <w:lang w:val="en-US"/>
        </w:rPr>
      </w:pPr>
      <w:r w:rsidRPr="008B2FC6">
        <w:rPr>
          <w:rStyle w:val="Endnotenzeichen"/>
          <w:sz w:val="18"/>
          <w:szCs w:val="18"/>
        </w:rPr>
        <w:endnoteRef/>
      </w:r>
      <w:r w:rsidRPr="008B2FC6">
        <w:rPr>
          <w:sz w:val="18"/>
          <w:szCs w:val="18"/>
          <w:lang w:val="en-US"/>
        </w:rPr>
        <w:t xml:space="preserve"> Cf. </w:t>
      </w:r>
      <w:proofErr w:type="gramStart"/>
      <w:r w:rsidRPr="008B2FC6">
        <w:rPr>
          <w:sz w:val="18"/>
          <w:szCs w:val="18"/>
          <w:lang w:val="en-US"/>
        </w:rPr>
        <w:t>R.Rivera</w:t>
      </w:r>
      <w:proofErr w:type="gramEnd"/>
      <w:r w:rsidRPr="008B2FC6">
        <w:rPr>
          <w:sz w:val="18"/>
          <w:szCs w:val="18"/>
          <w:lang w:val="en-US"/>
        </w:rPr>
        <w:t>, D.Borasky, Research Ethics Training Curriculum</w:t>
      </w:r>
      <w:r w:rsidR="002A122E" w:rsidRPr="008B2FC6">
        <w:rPr>
          <w:sz w:val="18"/>
          <w:szCs w:val="18"/>
          <w:vertAlign w:val="superscript"/>
          <w:lang w:val="en-US"/>
        </w:rPr>
        <w:t>2nd</w:t>
      </w:r>
      <w:r w:rsidR="002A122E" w:rsidRPr="008B2FC6">
        <w:rPr>
          <w:sz w:val="18"/>
          <w:szCs w:val="18"/>
          <w:lang w:val="en-US"/>
        </w:rPr>
        <w:t xml:space="preserve">, </w:t>
      </w:r>
      <w:r w:rsidRPr="008B2FC6">
        <w:rPr>
          <w:sz w:val="18"/>
          <w:szCs w:val="18"/>
          <w:lang w:val="en-US"/>
        </w:rPr>
        <w:t>Family Health International</w:t>
      </w:r>
      <w:r w:rsidR="002A122E" w:rsidRPr="008B2FC6">
        <w:rPr>
          <w:sz w:val="18"/>
          <w:szCs w:val="18"/>
          <w:lang w:val="en-US"/>
        </w:rPr>
        <w:t>, USA</w:t>
      </w:r>
      <w:r w:rsidRPr="008B2FC6">
        <w:rPr>
          <w:sz w:val="18"/>
          <w:szCs w:val="18"/>
          <w:lang w:val="en-US"/>
        </w:rPr>
        <w:t xml:space="preserve"> 2009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9639"/>
      <w:gridCol w:w="827"/>
    </w:tblGrid>
    <w:sdt>
      <w:sdtPr>
        <w:rPr>
          <w:rFonts w:asciiTheme="majorHAnsi" w:eastAsiaTheme="majorEastAsia" w:hAnsiTheme="majorHAnsi" w:cstheme="majorBidi"/>
          <w:sz w:val="20"/>
          <w:szCs w:val="20"/>
        </w:rPr>
        <w:id w:val="200448051"/>
        <w:docPartObj>
          <w:docPartGallery w:val="Page Numbers (Bottom of Page)"/>
          <w:docPartUnique/>
        </w:docPartObj>
      </w:sdtPr>
      <w:sdtEndPr>
        <w:rPr>
          <w:rFonts w:asciiTheme="minorHAnsi" w:eastAsiaTheme="minorHAnsi" w:hAnsiTheme="minorHAnsi" w:cstheme="minorBidi"/>
          <w:sz w:val="24"/>
          <w:szCs w:val="24"/>
        </w:rPr>
      </w:sdtEndPr>
      <w:sdtContent>
        <w:tr w:rsidR="00BA45AB" w14:paraId="1D97C76E" w14:textId="77777777" w:rsidTr="00182421">
          <w:trPr>
            <w:trHeight w:val="727"/>
          </w:trPr>
          <w:tc>
            <w:tcPr>
              <w:tcW w:w="4605" w:type="pct"/>
              <w:tcBorders>
                <w:right w:val="triple" w:sz="4" w:space="0" w:color="156082" w:themeColor="accent1"/>
              </w:tcBorders>
            </w:tcPr>
            <w:p w14:paraId="07BC3F4E" w14:textId="1DD851F0" w:rsidR="00BA45AB" w:rsidRPr="00182421" w:rsidRDefault="00182421" w:rsidP="00182421">
              <w:pPr>
                <w:tabs>
                  <w:tab w:val="left" w:pos="620"/>
                  <w:tab w:val="center" w:pos="4320"/>
                </w:tabs>
                <w:rPr>
                  <w:rFonts w:asciiTheme="majorHAnsi" w:eastAsiaTheme="majorEastAsia" w:hAnsiTheme="majorHAnsi" w:cstheme="majorBidi"/>
                  <w:sz w:val="20"/>
                  <w:szCs w:val="20"/>
                  <w:lang w:val="en-US"/>
                </w:rPr>
              </w:pPr>
              <w:r w:rsidRPr="004C5EBD">
                <w:rPr>
                  <w:rFonts w:ascii="Calibri Light" w:hAnsi="Calibri Light" w:cs="Calibri Light"/>
                  <w:color w:val="000000"/>
                  <w:sz w:val="18"/>
                  <w:szCs w:val="18"/>
                  <w:lang w:val="en-US"/>
                </w:rPr>
                <w:t xml:space="preserve"> State University of Medical and Applied Sciences (SUMAS) Prof. Dr. Elmar Kuhn, elmarkuhn.com</w:t>
              </w:r>
            </w:p>
          </w:tc>
          <w:tc>
            <w:tcPr>
              <w:tcW w:w="395" w:type="pct"/>
              <w:tcBorders>
                <w:left w:val="triple" w:sz="4" w:space="0" w:color="156082" w:themeColor="accent1"/>
              </w:tcBorders>
            </w:tcPr>
            <w:p w14:paraId="5BD5367A" w14:textId="62CA8A05" w:rsidR="00BA45AB" w:rsidRDefault="00BA45AB">
              <w:pPr>
                <w:tabs>
                  <w:tab w:val="left" w:pos="1490"/>
                </w:tabs>
                <w:rPr>
                  <w:rFonts w:asciiTheme="majorHAnsi" w:eastAsiaTheme="majorEastAsia" w:hAnsiTheme="majorHAnsi" w:cstheme="majorBidi"/>
                  <w:sz w:val="28"/>
                  <w:szCs w:val="28"/>
                </w:rPr>
              </w:pPr>
              <w:r w:rsidRPr="00BA45AB">
                <w:rPr>
                  <w:sz w:val="16"/>
                  <w:szCs w:val="16"/>
                </w:rPr>
                <w:fldChar w:fldCharType="begin"/>
              </w:r>
              <w:r w:rsidRPr="00BA45AB">
                <w:rPr>
                  <w:sz w:val="16"/>
                  <w:szCs w:val="16"/>
                </w:rPr>
                <w:instrText>PAGE    \* MERGEFORMAT</w:instrText>
              </w:r>
              <w:r w:rsidRPr="00BA45AB">
                <w:rPr>
                  <w:sz w:val="16"/>
                  <w:szCs w:val="16"/>
                </w:rPr>
                <w:fldChar w:fldCharType="separate"/>
              </w:r>
              <w:r w:rsidRPr="00BA45AB">
                <w:rPr>
                  <w:sz w:val="16"/>
                  <w:szCs w:val="16"/>
                  <w:lang w:val="de-DE"/>
                </w:rPr>
                <w:t>2</w:t>
              </w:r>
              <w:r w:rsidRPr="00BA45AB">
                <w:rPr>
                  <w:sz w:val="16"/>
                  <w:szCs w:val="16"/>
                </w:rPr>
                <w:fldChar w:fldCharType="end"/>
              </w:r>
            </w:p>
          </w:tc>
        </w:tr>
      </w:sdtContent>
    </w:sdt>
  </w:tbl>
  <w:p w14:paraId="294D87AE" w14:textId="77777777" w:rsidR="00BA45AB" w:rsidRDefault="00BA45A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8488A2" w14:textId="77777777" w:rsidR="004F405E" w:rsidRDefault="004F405E" w:rsidP="00573E59">
      <w:pPr>
        <w:spacing w:after="0" w:line="240" w:lineRule="auto"/>
      </w:pPr>
      <w:r>
        <w:separator/>
      </w:r>
    </w:p>
  </w:footnote>
  <w:footnote w:type="continuationSeparator" w:id="0">
    <w:p w14:paraId="28EFE421" w14:textId="77777777" w:rsidR="004F405E" w:rsidRDefault="004F405E" w:rsidP="00573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751B8" w14:textId="43BB7276" w:rsidR="008B2FC6" w:rsidRPr="008B2FC6" w:rsidRDefault="008B2FC6" w:rsidP="008B2FC6">
    <w:pPr>
      <w:pStyle w:val="Kopfzeile"/>
      <w:jc w:val="right"/>
      <w:rPr>
        <w:i/>
        <w:iCs/>
        <w:sz w:val="18"/>
        <w:szCs w:val="18"/>
        <w:lang w:val="es-ES"/>
      </w:rPr>
    </w:pPr>
    <w:r w:rsidRPr="008358BA">
      <w:rPr>
        <w:i/>
        <w:iCs/>
        <w:sz w:val="18"/>
        <w:szCs w:val="18"/>
        <w:lang w:val="es-ES"/>
      </w:rPr>
      <w:t>Prof. Dr. Elmar Kuhn, Vienna – Miami – Enugu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numFmt w:val="bullet"/>
      <w:lvlText w:val="•"/>
      <w:lvlJc w:val="left"/>
      <w:pPr>
        <w:ind w:left="646" w:hanging="543"/>
      </w:pPr>
      <w:rPr>
        <w:rFonts w:ascii="Arial" w:hAnsi="Arial" w:cs="Arial"/>
        <w:b w:val="0"/>
        <w:bCs w:val="0"/>
        <w:i w:val="0"/>
        <w:iCs w:val="0"/>
        <w:color w:val="040505"/>
        <w:spacing w:val="0"/>
        <w:w w:val="100"/>
        <w:sz w:val="56"/>
        <w:szCs w:val="56"/>
      </w:rPr>
    </w:lvl>
    <w:lvl w:ilvl="1">
      <w:numFmt w:val="bullet"/>
      <w:lvlText w:val="•"/>
      <w:lvlJc w:val="left"/>
      <w:pPr>
        <w:ind w:left="1722" w:hanging="543"/>
      </w:pPr>
    </w:lvl>
    <w:lvl w:ilvl="2">
      <w:numFmt w:val="bullet"/>
      <w:lvlText w:val="•"/>
      <w:lvlJc w:val="left"/>
      <w:pPr>
        <w:ind w:left="2804" w:hanging="543"/>
      </w:pPr>
    </w:lvl>
    <w:lvl w:ilvl="3">
      <w:numFmt w:val="bullet"/>
      <w:lvlText w:val="•"/>
      <w:lvlJc w:val="left"/>
      <w:pPr>
        <w:ind w:left="3886" w:hanging="543"/>
      </w:pPr>
    </w:lvl>
    <w:lvl w:ilvl="4">
      <w:numFmt w:val="bullet"/>
      <w:lvlText w:val="•"/>
      <w:lvlJc w:val="left"/>
      <w:pPr>
        <w:ind w:left="4968" w:hanging="543"/>
      </w:pPr>
    </w:lvl>
    <w:lvl w:ilvl="5">
      <w:numFmt w:val="bullet"/>
      <w:lvlText w:val="•"/>
      <w:lvlJc w:val="left"/>
      <w:pPr>
        <w:ind w:left="6050" w:hanging="543"/>
      </w:pPr>
    </w:lvl>
    <w:lvl w:ilvl="6">
      <w:numFmt w:val="bullet"/>
      <w:lvlText w:val="•"/>
      <w:lvlJc w:val="left"/>
      <w:pPr>
        <w:ind w:left="7132" w:hanging="543"/>
      </w:pPr>
    </w:lvl>
    <w:lvl w:ilvl="7">
      <w:numFmt w:val="bullet"/>
      <w:lvlText w:val="•"/>
      <w:lvlJc w:val="left"/>
      <w:pPr>
        <w:ind w:left="8214" w:hanging="543"/>
      </w:pPr>
    </w:lvl>
    <w:lvl w:ilvl="8">
      <w:numFmt w:val="bullet"/>
      <w:lvlText w:val="•"/>
      <w:lvlJc w:val="left"/>
      <w:pPr>
        <w:ind w:left="9296" w:hanging="543"/>
      </w:pPr>
    </w:lvl>
  </w:abstractNum>
  <w:abstractNum w:abstractNumId="1" w15:restartNumberingAfterBreak="0">
    <w:nsid w:val="00000403"/>
    <w:multiLevelType w:val="multilevel"/>
    <w:tmpl w:val="FFFFFFFF"/>
    <w:lvl w:ilvl="0">
      <w:numFmt w:val="bullet"/>
      <w:lvlText w:val="•"/>
      <w:lvlJc w:val="left"/>
      <w:pPr>
        <w:ind w:left="646" w:hanging="543"/>
      </w:pPr>
      <w:rPr>
        <w:rFonts w:ascii="Arial" w:hAnsi="Arial" w:cs="Arial"/>
        <w:b w:val="0"/>
        <w:bCs w:val="0"/>
        <w:i w:val="0"/>
        <w:iCs w:val="0"/>
        <w:color w:val="040505"/>
        <w:spacing w:val="0"/>
        <w:w w:val="100"/>
        <w:sz w:val="56"/>
        <w:szCs w:val="56"/>
      </w:rPr>
    </w:lvl>
    <w:lvl w:ilvl="1">
      <w:numFmt w:val="bullet"/>
      <w:lvlText w:val="•"/>
      <w:lvlJc w:val="left"/>
      <w:pPr>
        <w:ind w:left="1722" w:hanging="543"/>
      </w:pPr>
    </w:lvl>
    <w:lvl w:ilvl="2">
      <w:numFmt w:val="bullet"/>
      <w:lvlText w:val="•"/>
      <w:lvlJc w:val="left"/>
      <w:pPr>
        <w:ind w:left="2804" w:hanging="543"/>
      </w:pPr>
    </w:lvl>
    <w:lvl w:ilvl="3">
      <w:numFmt w:val="bullet"/>
      <w:lvlText w:val="•"/>
      <w:lvlJc w:val="left"/>
      <w:pPr>
        <w:ind w:left="3886" w:hanging="543"/>
      </w:pPr>
    </w:lvl>
    <w:lvl w:ilvl="4">
      <w:numFmt w:val="bullet"/>
      <w:lvlText w:val="•"/>
      <w:lvlJc w:val="left"/>
      <w:pPr>
        <w:ind w:left="4968" w:hanging="543"/>
      </w:pPr>
    </w:lvl>
    <w:lvl w:ilvl="5">
      <w:numFmt w:val="bullet"/>
      <w:lvlText w:val="•"/>
      <w:lvlJc w:val="left"/>
      <w:pPr>
        <w:ind w:left="6050" w:hanging="543"/>
      </w:pPr>
    </w:lvl>
    <w:lvl w:ilvl="6">
      <w:numFmt w:val="bullet"/>
      <w:lvlText w:val="•"/>
      <w:lvlJc w:val="left"/>
      <w:pPr>
        <w:ind w:left="7132" w:hanging="543"/>
      </w:pPr>
    </w:lvl>
    <w:lvl w:ilvl="7">
      <w:numFmt w:val="bullet"/>
      <w:lvlText w:val="•"/>
      <w:lvlJc w:val="left"/>
      <w:pPr>
        <w:ind w:left="8214" w:hanging="543"/>
      </w:pPr>
    </w:lvl>
    <w:lvl w:ilvl="8">
      <w:numFmt w:val="bullet"/>
      <w:lvlText w:val="•"/>
      <w:lvlJc w:val="left"/>
      <w:pPr>
        <w:ind w:left="9296" w:hanging="543"/>
      </w:pPr>
    </w:lvl>
  </w:abstractNum>
  <w:abstractNum w:abstractNumId="2" w15:restartNumberingAfterBreak="0">
    <w:nsid w:val="0376005E"/>
    <w:multiLevelType w:val="multilevel"/>
    <w:tmpl w:val="0038C1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080" w:hanging="360"/>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8F42C8A"/>
    <w:multiLevelType w:val="hybridMultilevel"/>
    <w:tmpl w:val="C65091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097A4526"/>
    <w:multiLevelType w:val="hybridMultilevel"/>
    <w:tmpl w:val="EF88BA42"/>
    <w:lvl w:ilvl="0" w:tplc="0C070001">
      <w:start w:val="1"/>
      <w:numFmt w:val="bullet"/>
      <w:lvlText w:val=""/>
      <w:lvlJc w:val="left"/>
      <w:pPr>
        <w:ind w:left="1152" w:hanging="360"/>
      </w:pPr>
      <w:rPr>
        <w:rFonts w:ascii="Symbol" w:hAnsi="Symbol" w:hint="default"/>
      </w:rPr>
    </w:lvl>
    <w:lvl w:ilvl="1" w:tplc="0C070003" w:tentative="1">
      <w:start w:val="1"/>
      <w:numFmt w:val="bullet"/>
      <w:lvlText w:val="o"/>
      <w:lvlJc w:val="left"/>
      <w:pPr>
        <w:ind w:left="1872" w:hanging="360"/>
      </w:pPr>
      <w:rPr>
        <w:rFonts w:ascii="Courier New" w:hAnsi="Courier New" w:cs="Courier New" w:hint="default"/>
      </w:rPr>
    </w:lvl>
    <w:lvl w:ilvl="2" w:tplc="0C070005" w:tentative="1">
      <w:start w:val="1"/>
      <w:numFmt w:val="bullet"/>
      <w:lvlText w:val=""/>
      <w:lvlJc w:val="left"/>
      <w:pPr>
        <w:ind w:left="2592" w:hanging="360"/>
      </w:pPr>
      <w:rPr>
        <w:rFonts w:ascii="Wingdings" w:hAnsi="Wingdings" w:hint="default"/>
      </w:rPr>
    </w:lvl>
    <w:lvl w:ilvl="3" w:tplc="0C070001" w:tentative="1">
      <w:start w:val="1"/>
      <w:numFmt w:val="bullet"/>
      <w:lvlText w:val=""/>
      <w:lvlJc w:val="left"/>
      <w:pPr>
        <w:ind w:left="3312" w:hanging="360"/>
      </w:pPr>
      <w:rPr>
        <w:rFonts w:ascii="Symbol" w:hAnsi="Symbol" w:hint="default"/>
      </w:rPr>
    </w:lvl>
    <w:lvl w:ilvl="4" w:tplc="0C070003" w:tentative="1">
      <w:start w:val="1"/>
      <w:numFmt w:val="bullet"/>
      <w:lvlText w:val="o"/>
      <w:lvlJc w:val="left"/>
      <w:pPr>
        <w:ind w:left="4032" w:hanging="360"/>
      </w:pPr>
      <w:rPr>
        <w:rFonts w:ascii="Courier New" w:hAnsi="Courier New" w:cs="Courier New" w:hint="default"/>
      </w:rPr>
    </w:lvl>
    <w:lvl w:ilvl="5" w:tplc="0C070005" w:tentative="1">
      <w:start w:val="1"/>
      <w:numFmt w:val="bullet"/>
      <w:lvlText w:val=""/>
      <w:lvlJc w:val="left"/>
      <w:pPr>
        <w:ind w:left="4752" w:hanging="360"/>
      </w:pPr>
      <w:rPr>
        <w:rFonts w:ascii="Wingdings" w:hAnsi="Wingdings" w:hint="default"/>
      </w:rPr>
    </w:lvl>
    <w:lvl w:ilvl="6" w:tplc="0C070001" w:tentative="1">
      <w:start w:val="1"/>
      <w:numFmt w:val="bullet"/>
      <w:lvlText w:val=""/>
      <w:lvlJc w:val="left"/>
      <w:pPr>
        <w:ind w:left="5472" w:hanging="360"/>
      </w:pPr>
      <w:rPr>
        <w:rFonts w:ascii="Symbol" w:hAnsi="Symbol" w:hint="default"/>
      </w:rPr>
    </w:lvl>
    <w:lvl w:ilvl="7" w:tplc="0C070003" w:tentative="1">
      <w:start w:val="1"/>
      <w:numFmt w:val="bullet"/>
      <w:lvlText w:val="o"/>
      <w:lvlJc w:val="left"/>
      <w:pPr>
        <w:ind w:left="6192" w:hanging="360"/>
      </w:pPr>
      <w:rPr>
        <w:rFonts w:ascii="Courier New" w:hAnsi="Courier New" w:cs="Courier New" w:hint="default"/>
      </w:rPr>
    </w:lvl>
    <w:lvl w:ilvl="8" w:tplc="0C070005" w:tentative="1">
      <w:start w:val="1"/>
      <w:numFmt w:val="bullet"/>
      <w:lvlText w:val=""/>
      <w:lvlJc w:val="left"/>
      <w:pPr>
        <w:ind w:left="6912" w:hanging="360"/>
      </w:pPr>
      <w:rPr>
        <w:rFonts w:ascii="Wingdings" w:hAnsi="Wingdings" w:hint="default"/>
      </w:rPr>
    </w:lvl>
  </w:abstractNum>
  <w:abstractNum w:abstractNumId="5" w15:restartNumberingAfterBreak="0">
    <w:nsid w:val="0B404BC6"/>
    <w:multiLevelType w:val="multilevel"/>
    <w:tmpl w:val="90B63C48"/>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C350B0E"/>
    <w:multiLevelType w:val="multilevel"/>
    <w:tmpl w:val="E6F4CAF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DA475BC"/>
    <w:multiLevelType w:val="hybridMultilevel"/>
    <w:tmpl w:val="B9FEB9EA"/>
    <w:lvl w:ilvl="0" w:tplc="C83AE9EC">
      <w:start w:val="1"/>
      <w:numFmt w:val="upperRoman"/>
      <w:lvlText w:val="%1)"/>
      <w:lvlJc w:val="left"/>
      <w:pPr>
        <w:ind w:left="1080" w:hanging="720"/>
      </w:pPr>
      <w:rPr>
        <w:rFonts w:hint="default"/>
        <w:b/>
        <w:bCs/>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15546A2C"/>
    <w:multiLevelType w:val="multilevel"/>
    <w:tmpl w:val="BFD25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4154E1"/>
    <w:multiLevelType w:val="multilevel"/>
    <w:tmpl w:val="CBD064F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9E4146"/>
    <w:multiLevelType w:val="multilevel"/>
    <w:tmpl w:val="B75A7CEA"/>
    <w:lvl w:ilvl="0">
      <w:start w:val="6"/>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11" w15:restartNumberingAfterBreak="0">
    <w:nsid w:val="1E724173"/>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F4305FA"/>
    <w:multiLevelType w:val="hybridMultilevel"/>
    <w:tmpl w:val="00BA26B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1FA544AC"/>
    <w:multiLevelType w:val="hybridMultilevel"/>
    <w:tmpl w:val="74F8B5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1B968B4"/>
    <w:multiLevelType w:val="hybridMultilevel"/>
    <w:tmpl w:val="2BC0EF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3FA6C5F"/>
    <w:multiLevelType w:val="hybridMultilevel"/>
    <w:tmpl w:val="7388B264"/>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6" w15:restartNumberingAfterBreak="0">
    <w:nsid w:val="28FF6D47"/>
    <w:multiLevelType w:val="multilevel"/>
    <w:tmpl w:val="FBD01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6161FC"/>
    <w:multiLevelType w:val="hybridMultilevel"/>
    <w:tmpl w:val="0BA4E8FC"/>
    <w:lvl w:ilvl="0" w:tplc="046E64A2">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3496180F"/>
    <w:multiLevelType w:val="hybridMultilevel"/>
    <w:tmpl w:val="3E2A3A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3C3049D4"/>
    <w:multiLevelType w:val="multilevel"/>
    <w:tmpl w:val="039CE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6B3171A"/>
    <w:multiLevelType w:val="multilevel"/>
    <w:tmpl w:val="E6F4CAF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92C66F7"/>
    <w:multiLevelType w:val="multilevel"/>
    <w:tmpl w:val="63E47C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080" w:hanging="360"/>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1DB0C41"/>
    <w:multiLevelType w:val="multilevel"/>
    <w:tmpl w:val="9FFC0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3622CF6"/>
    <w:multiLevelType w:val="multilevel"/>
    <w:tmpl w:val="46CE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306270"/>
    <w:multiLevelType w:val="multilevel"/>
    <w:tmpl w:val="4B462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D6F3A55"/>
    <w:multiLevelType w:val="multilevel"/>
    <w:tmpl w:val="CF1E4F22"/>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1AF3B1B"/>
    <w:multiLevelType w:val="multilevel"/>
    <w:tmpl w:val="68E0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2F5100"/>
    <w:multiLevelType w:val="multilevel"/>
    <w:tmpl w:val="583A2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BE02E8"/>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626112F"/>
    <w:multiLevelType w:val="multilevel"/>
    <w:tmpl w:val="C554D93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69E11D2"/>
    <w:multiLevelType w:val="multilevel"/>
    <w:tmpl w:val="CBD064F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A9C1FDD"/>
    <w:multiLevelType w:val="hybridMultilevel"/>
    <w:tmpl w:val="35BE198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6E5F7117"/>
    <w:multiLevelType w:val="multilevel"/>
    <w:tmpl w:val="E6F4CAF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EB31D45"/>
    <w:multiLevelType w:val="hybridMultilevel"/>
    <w:tmpl w:val="1D0467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6EE942D7"/>
    <w:multiLevelType w:val="multilevel"/>
    <w:tmpl w:val="C106B41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63B087B"/>
    <w:multiLevelType w:val="multilevel"/>
    <w:tmpl w:val="19AC1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28D0"/>
    <w:multiLevelType w:val="multilevel"/>
    <w:tmpl w:val="E6F4CAF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96642331">
    <w:abstractNumId w:val="19"/>
  </w:num>
  <w:num w:numId="2" w16cid:durableId="625475721">
    <w:abstractNumId w:val="15"/>
  </w:num>
  <w:num w:numId="3" w16cid:durableId="1811557947">
    <w:abstractNumId w:val="35"/>
  </w:num>
  <w:num w:numId="4" w16cid:durableId="747272035">
    <w:abstractNumId w:val="23"/>
  </w:num>
  <w:num w:numId="5" w16cid:durableId="450169918">
    <w:abstractNumId w:val="26"/>
  </w:num>
  <w:num w:numId="6" w16cid:durableId="722683254">
    <w:abstractNumId w:val="27"/>
  </w:num>
  <w:num w:numId="7" w16cid:durableId="690452570">
    <w:abstractNumId w:val="8"/>
  </w:num>
  <w:num w:numId="8" w16cid:durableId="177349886">
    <w:abstractNumId w:val="16"/>
  </w:num>
  <w:num w:numId="9" w16cid:durableId="1845588988">
    <w:abstractNumId w:val="22"/>
  </w:num>
  <w:num w:numId="10" w16cid:durableId="951129982">
    <w:abstractNumId w:val="24"/>
  </w:num>
  <w:num w:numId="11" w16cid:durableId="1087849568">
    <w:abstractNumId w:val="7"/>
  </w:num>
  <w:num w:numId="12" w16cid:durableId="355886793">
    <w:abstractNumId w:val="17"/>
  </w:num>
  <w:num w:numId="13" w16cid:durableId="536311850">
    <w:abstractNumId w:val="29"/>
  </w:num>
  <w:num w:numId="14" w16cid:durableId="164327341">
    <w:abstractNumId w:val="4"/>
  </w:num>
  <w:num w:numId="15" w16cid:durableId="1915125405">
    <w:abstractNumId w:val="14"/>
  </w:num>
  <w:num w:numId="16" w16cid:durableId="1435518620">
    <w:abstractNumId w:val="13"/>
  </w:num>
  <w:num w:numId="17" w16cid:durableId="690881099">
    <w:abstractNumId w:val="18"/>
  </w:num>
  <w:num w:numId="18" w16cid:durableId="360740061">
    <w:abstractNumId w:val="3"/>
  </w:num>
  <w:num w:numId="19" w16cid:durableId="136459965">
    <w:abstractNumId w:val="12"/>
  </w:num>
  <w:num w:numId="20" w16cid:durableId="404375162">
    <w:abstractNumId w:val="31"/>
  </w:num>
  <w:num w:numId="21" w16cid:durableId="2145197884">
    <w:abstractNumId w:val="9"/>
  </w:num>
  <w:num w:numId="22" w16cid:durableId="1568683514">
    <w:abstractNumId w:val="30"/>
  </w:num>
  <w:num w:numId="23" w16cid:durableId="1344091413">
    <w:abstractNumId w:val="21"/>
  </w:num>
  <w:num w:numId="24" w16cid:durableId="844826537">
    <w:abstractNumId w:val="2"/>
  </w:num>
  <w:num w:numId="25" w16cid:durableId="1521773043">
    <w:abstractNumId w:val="34"/>
  </w:num>
  <w:num w:numId="26" w16cid:durableId="324666563">
    <w:abstractNumId w:val="28"/>
  </w:num>
  <w:num w:numId="27" w16cid:durableId="2122415558">
    <w:abstractNumId w:val="20"/>
  </w:num>
  <w:num w:numId="28" w16cid:durableId="1831750324">
    <w:abstractNumId w:val="10"/>
  </w:num>
  <w:num w:numId="29" w16cid:durableId="1533298128">
    <w:abstractNumId w:val="36"/>
  </w:num>
  <w:num w:numId="30" w16cid:durableId="1382752511">
    <w:abstractNumId w:val="6"/>
  </w:num>
  <w:num w:numId="31" w16cid:durableId="656300987">
    <w:abstractNumId w:val="32"/>
  </w:num>
  <w:num w:numId="32" w16cid:durableId="865171755">
    <w:abstractNumId w:val="5"/>
  </w:num>
  <w:num w:numId="33" w16cid:durableId="526069198">
    <w:abstractNumId w:val="25"/>
  </w:num>
  <w:num w:numId="34" w16cid:durableId="555357395">
    <w:abstractNumId w:val="11"/>
  </w:num>
  <w:num w:numId="35" w16cid:durableId="674577894">
    <w:abstractNumId w:val="1"/>
  </w:num>
  <w:num w:numId="36" w16cid:durableId="1891190134">
    <w:abstractNumId w:val="0"/>
  </w:num>
  <w:num w:numId="37" w16cid:durableId="3861052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E3D"/>
    <w:rsid w:val="00055708"/>
    <w:rsid w:val="000A6B20"/>
    <w:rsid w:val="000B02A4"/>
    <w:rsid w:val="000F36B3"/>
    <w:rsid w:val="0011284E"/>
    <w:rsid w:val="00182421"/>
    <w:rsid w:val="00195981"/>
    <w:rsid w:val="001B4A83"/>
    <w:rsid w:val="00227384"/>
    <w:rsid w:val="00242DEA"/>
    <w:rsid w:val="00244E35"/>
    <w:rsid w:val="00246DB9"/>
    <w:rsid w:val="00267F69"/>
    <w:rsid w:val="002A122E"/>
    <w:rsid w:val="002A5D0D"/>
    <w:rsid w:val="00307251"/>
    <w:rsid w:val="00333814"/>
    <w:rsid w:val="00334665"/>
    <w:rsid w:val="003E2D58"/>
    <w:rsid w:val="00401738"/>
    <w:rsid w:val="00445B55"/>
    <w:rsid w:val="00471889"/>
    <w:rsid w:val="004C51E5"/>
    <w:rsid w:val="004D0A92"/>
    <w:rsid w:val="004E5683"/>
    <w:rsid w:val="004F405E"/>
    <w:rsid w:val="00502355"/>
    <w:rsid w:val="00524232"/>
    <w:rsid w:val="00571D13"/>
    <w:rsid w:val="00573E59"/>
    <w:rsid w:val="00680E1A"/>
    <w:rsid w:val="006915B2"/>
    <w:rsid w:val="00730929"/>
    <w:rsid w:val="007347E7"/>
    <w:rsid w:val="00750E3D"/>
    <w:rsid w:val="00771CCB"/>
    <w:rsid w:val="007721B0"/>
    <w:rsid w:val="007768FA"/>
    <w:rsid w:val="007C0F8C"/>
    <w:rsid w:val="00827D48"/>
    <w:rsid w:val="008377B8"/>
    <w:rsid w:val="00883869"/>
    <w:rsid w:val="008941CB"/>
    <w:rsid w:val="008B2FC6"/>
    <w:rsid w:val="008F099F"/>
    <w:rsid w:val="008F416A"/>
    <w:rsid w:val="00974379"/>
    <w:rsid w:val="009C06E5"/>
    <w:rsid w:val="009D5881"/>
    <w:rsid w:val="009E3B00"/>
    <w:rsid w:val="00AE181D"/>
    <w:rsid w:val="00B32D59"/>
    <w:rsid w:val="00B33CB0"/>
    <w:rsid w:val="00BA45AB"/>
    <w:rsid w:val="00BB2D21"/>
    <w:rsid w:val="00BE49CF"/>
    <w:rsid w:val="00C019D0"/>
    <w:rsid w:val="00C4443D"/>
    <w:rsid w:val="00C47640"/>
    <w:rsid w:val="00C721AA"/>
    <w:rsid w:val="00C827BD"/>
    <w:rsid w:val="00C97560"/>
    <w:rsid w:val="00CB0F5D"/>
    <w:rsid w:val="00D274AD"/>
    <w:rsid w:val="00D64967"/>
    <w:rsid w:val="00D927E7"/>
    <w:rsid w:val="00DB4A15"/>
    <w:rsid w:val="00DE7DAD"/>
    <w:rsid w:val="00DF6FE1"/>
    <w:rsid w:val="00E2288C"/>
    <w:rsid w:val="00F259D2"/>
    <w:rsid w:val="00F43AAA"/>
    <w:rsid w:val="00F906AE"/>
    <w:rsid w:val="00FB76F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ED61A"/>
  <w15:chartTrackingRefBased/>
  <w15:docId w15:val="{A61F00EF-F1B4-4A18-91C0-30EC1D3FA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A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50E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750E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750E3D"/>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750E3D"/>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750E3D"/>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750E3D"/>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50E3D"/>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750E3D"/>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50E3D"/>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50E3D"/>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750E3D"/>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750E3D"/>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750E3D"/>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750E3D"/>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750E3D"/>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50E3D"/>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50E3D"/>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50E3D"/>
    <w:rPr>
      <w:rFonts w:eastAsiaTheme="majorEastAsia" w:cstheme="majorBidi"/>
      <w:color w:val="272727" w:themeColor="text1" w:themeTint="D8"/>
    </w:rPr>
  </w:style>
  <w:style w:type="paragraph" w:styleId="Titel">
    <w:name w:val="Title"/>
    <w:basedOn w:val="Standard"/>
    <w:next w:val="Standard"/>
    <w:link w:val="TitelZchn"/>
    <w:uiPriority w:val="10"/>
    <w:qFormat/>
    <w:rsid w:val="00750E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50E3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50E3D"/>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50E3D"/>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750E3D"/>
    <w:pPr>
      <w:spacing w:before="160"/>
      <w:jc w:val="center"/>
    </w:pPr>
    <w:rPr>
      <w:i/>
      <w:iCs/>
      <w:color w:val="404040" w:themeColor="text1" w:themeTint="BF"/>
    </w:rPr>
  </w:style>
  <w:style w:type="character" w:customStyle="1" w:styleId="ZitatZchn">
    <w:name w:val="Zitat Zchn"/>
    <w:basedOn w:val="Absatz-Standardschriftart"/>
    <w:link w:val="Zitat"/>
    <w:uiPriority w:val="29"/>
    <w:rsid w:val="00750E3D"/>
    <w:rPr>
      <w:i/>
      <w:iCs/>
      <w:color w:val="404040" w:themeColor="text1" w:themeTint="BF"/>
    </w:rPr>
  </w:style>
  <w:style w:type="paragraph" w:styleId="Listenabsatz">
    <w:name w:val="List Paragraph"/>
    <w:basedOn w:val="Standard"/>
    <w:uiPriority w:val="34"/>
    <w:qFormat/>
    <w:rsid w:val="00750E3D"/>
    <w:pPr>
      <w:ind w:left="720"/>
      <w:contextualSpacing/>
    </w:pPr>
  </w:style>
  <w:style w:type="character" w:styleId="IntensiveHervorhebung">
    <w:name w:val="Intense Emphasis"/>
    <w:basedOn w:val="Absatz-Standardschriftart"/>
    <w:uiPriority w:val="21"/>
    <w:qFormat/>
    <w:rsid w:val="00750E3D"/>
    <w:rPr>
      <w:i/>
      <w:iCs/>
      <w:color w:val="0F4761" w:themeColor="accent1" w:themeShade="BF"/>
    </w:rPr>
  </w:style>
  <w:style w:type="paragraph" w:styleId="IntensivesZitat">
    <w:name w:val="Intense Quote"/>
    <w:basedOn w:val="Standard"/>
    <w:next w:val="Standard"/>
    <w:link w:val="IntensivesZitatZchn"/>
    <w:uiPriority w:val="30"/>
    <w:qFormat/>
    <w:rsid w:val="00750E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750E3D"/>
    <w:rPr>
      <w:i/>
      <w:iCs/>
      <w:color w:val="0F4761" w:themeColor="accent1" w:themeShade="BF"/>
    </w:rPr>
  </w:style>
  <w:style w:type="character" w:styleId="IntensiverVerweis">
    <w:name w:val="Intense Reference"/>
    <w:basedOn w:val="Absatz-Standardschriftart"/>
    <w:uiPriority w:val="32"/>
    <w:qFormat/>
    <w:rsid w:val="00750E3D"/>
    <w:rPr>
      <w:b/>
      <w:bCs/>
      <w:smallCaps/>
      <w:color w:val="0F4761" w:themeColor="accent1" w:themeShade="BF"/>
      <w:spacing w:val="5"/>
    </w:rPr>
  </w:style>
  <w:style w:type="character" w:styleId="Hyperlink">
    <w:name w:val="Hyperlink"/>
    <w:basedOn w:val="Absatz-Standardschriftart"/>
    <w:uiPriority w:val="99"/>
    <w:unhideWhenUsed/>
    <w:rsid w:val="00227384"/>
    <w:rPr>
      <w:color w:val="467886" w:themeColor="hyperlink"/>
      <w:u w:val="single"/>
    </w:rPr>
  </w:style>
  <w:style w:type="character" w:styleId="NichtaufgelsteErwhnung">
    <w:name w:val="Unresolved Mention"/>
    <w:basedOn w:val="Absatz-Standardschriftart"/>
    <w:uiPriority w:val="99"/>
    <w:semiHidden/>
    <w:unhideWhenUsed/>
    <w:rsid w:val="00C721AA"/>
    <w:rPr>
      <w:color w:val="605E5C"/>
      <w:shd w:val="clear" w:color="auto" w:fill="E1DFDD"/>
    </w:rPr>
  </w:style>
  <w:style w:type="paragraph" w:styleId="Endnotentext">
    <w:name w:val="endnote text"/>
    <w:basedOn w:val="Standard"/>
    <w:link w:val="EndnotentextZchn"/>
    <w:uiPriority w:val="99"/>
    <w:semiHidden/>
    <w:unhideWhenUsed/>
    <w:rsid w:val="00573E59"/>
    <w:pPr>
      <w:spacing w:after="0" w:line="240" w:lineRule="auto"/>
    </w:pPr>
    <w:rPr>
      <w:rFonts w:ascii="Aptos" w:hAnsi="Aptos" w:cs="Aptos"/>
      <w:kern w:val="0"/>
      <w:sz w:val="20"/>
      <w:szCs w:val="20"/>
      <w:lang w:eastAsia="de-AT"/>
      <w14:ligatures w14:val="none"/>
    </w:rPr>
  </w:style>
  <w:style w:type="character" w:customStyle="1" w:styleId="EndnotentextZchn">
    <w:name w:val="Endnotentext Zchn"/>
    <w:basedOn w:val="Absatz-Standardschriftart"/>
    <w:link w:val="Endnotentext"/>
    <w:uiPriority w:val="99"/>
    <w:semiHidden/>
    <w:rsid w:val="00573E59"/>
    <w:rPr>
      <w:rFonts w:ascii="Aptos" w:hAnsi="Aptos" w:cs="Aptos"/>
      <w:kern w:val="0"/>
      <w:sz w:val="20"/>
      <w:szCs w:val="20"/>
      <w:lang w:eastAsia="de-AT"/>
      <w14:ligatures w14:val="none"/>
    </w:rPr>
  </w:style>
  <w:style w:type="character" w:styleId="Endnotenzeichen">
    <w:name w:val="endnote reference"/>
    <w:basedOn w:val="Absatz-Standardschriftart"/>
    <w:uiPriority w:val="99"/>
    <w:semiHidden/>
    <w:unhideWhenUsed/>
    <w:rsid w:val="00573E59"/>
    <w:rPr>
      <w:vertAlign w:val="superscript"/>
    </w:rPr>
  </w:style>
  <w:style w:type="paragraph" w:styleId="Kopfzeile">
    <w:name w:val="header"/>
    <w:basedOn w:val="Standard"/>
    <w:link w:val="KopfzeileZchn"/>
    <w:uiPriority w:val="99"/>
    <w:unhideWhenUsed/>
    <w:rsid w:val="00BA45A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A45AB"/>
  </w:style>
  <w:style w:type="paragraph" w:styleId="Fuzeile">
    <w:name w:val="footer"/>
    <w:basedOn w:val="Standard"/>
    <w:link w:val="FuzeileZchn"/>
    <w:uiPriority w:val="99"/>
    <w:unhideWhenUsed/>
    <w:rsid w:val="00BA45A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A45AB"/>
  </w:style>
  <w:style w:type="character" w:styleId="BesuchterLink">
    <w:name w:val="FollowedHyperlink"/>
    <w:basedOn w:val="Absatz-Standardschriftart"/>
    <w:uiPriority w:val="99"/>
    <w:semiHidden/>
    <w:unhideWhenUsed/>
    <w:rsid w:val="00C47640"/>
    <w:rPr>
      <w:color w:val="96607D" w:themeColor="followedHyperlink"/>
      <w:u w:val="single"/>
    </w:rPr>
  </w:style>
  <w:style w:type="paragraph" w:styleId="Textkrper">
    <w:name w:val="Body Text"/>
    <w:basedOn w:val="Standard"/>
    <w:link w:val="TextkrperZchn"/>
    <w:uiPriority w:val="99"/>
    <w:semiHidden/>
    <w:unhideWhenUsed/>
    <w:rsid w:val="008941CB"/>
    <w:pPr>
      <w:spacing w:after="120"/>
    </w:pPr>
  </w:style>
  <w:style w:type="character" w:customStyle="1" w:styleId="TextkrperZchn">
    <w:name w:val="Textkörper Zchn"/>
    <w:basedOn w:val="Absatz-Standardschriftart"/>
    <w:link w:val="Textkrper"/>
    <w:uiPriority w:val="99"/>
    <w:semiHidden/>
    <w:rsid w:val="008941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Declaration_of_Genev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doi.org/10.1007/s00063-011-0075-9" TargetMode="External"/><Relationship Id="rId2" Type="http://schemas.openxmlformats.org/officeDocument/2006/relationships/hyperlink" Target="https://californiaena.org/wp-content/uploads/2023/05/ESI-Handbook-5th-Edition-3-2023.pdf" TargetMode="External"/><Relationship Id="rId1" Type="http://schemas.openxmlformats.org/officeDocument/2006/relationships/hyperlink" Target="http://www.wma.net/en/20activities/10ethics/index.html" TargetMode="External"/><Relationship Id="rId4" Type="http://schemas.openxmlformats.org/officeDocument/2006/relationships/hyperlink" Target="http://ttuhsc.edu/?fbclid=IwZXh0bgNhZW0CMTAAAR3L0OtHTFM58R_PNS9dkgWvPMEH9eRj6lw7dTcZOgyhSHwYfnCYzxesq7o_aem_V01fqjVr4Bw8O4bhHv5xF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929DA-85A4-471F-A813-08276EBE1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2007</Words>
  <Characters>12649</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Elmar Kuhn</dc:creator>
  <cp:keywords/>
  <dc:description/>
  <cp:lastModifiedBy>Elmar Kuhn</cp:lastModifiedBy>
  <cp:revision>18</cp:revision>
  <dcterms:created xsi:type="dcterms:W3CDTF">2024-09-29T14:04:00Z</dcterms:created>
  <dcterms:modified xsi:type="dcterms:W3CDTF">2024-11-05T21:25:00Z</dcterms:modified>
</cp:coreProperties>
</file>